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70138" w14:textId="77777777" w:rsidR="00A15DA7" w:rsidRDefault="00A15DA7" w:rsidP="00A15DA7">
      <w:pPr>
        <w:jc w:val="center"/>
        <w:rPr>
          <w:b/>
        </w:rPr>
      </w:pPr>
      <w:bookmarkStart w:id="0" w:name="_GoBack"/>
      <w:bookmarkEnd w:id="0"/>
      <w:r>
        <w:rPr>
          <w:b/>
        </w:rPr>
        <w:t>32 18 23.33</w:t>
      </w:r>
    </w:p>
    <w:p w14:paraId="71667B56" w14:textId="77777777" w:rsidR="00A15DA7" w:rsidRDefault="00A15DA7" w:rsidP="00A15DA7">
      <w:pPr>
        <w:jc w:val="center"/>
        <w:rPr>
          <w:b/>
        </w:rPr>
      </w:pPr>
      <w:r>
        <w:rPr>
          <w:b/>
        </w:rPr>
        <w:t>RETEXTURING OF EXISTING RESILIENT TRACKS</w:t>
      </w:r>
    </w:p>
    <w:p w14:paraId="039682B7" w14:textId="77777777" w:rsidR="00A15DA7" w:rsidRDefault="00A15DA7" w:rsidP="00A15DA7"/>
    <w:p w14:paraId="40214C52" w14:textId="77777777" w:rsidR="00A15DA7" w:rsidRDefault="00A15DA7" w:rsidP="00A15DA7">
      <w:r>
        <w:t>PART 1 GENERAL</w:t>
      </w:r>
    </w:p>
    <w:p w14:paraId="5879B536" w14:textId="77777777" w:rsidR="00A15DA7" w:rsidRDefault="00A15DA7" w:rsidP="00A15DA7"/>
    <w:p w14:paraId="5029C723" w14:textId="77777777" w:rsidR="00A15DA7" w:rsidRDefault="00A15DA7" w:rsidP="00A15DA7">
      <w:pPr>
        <w:numPr>
          <w:ilvl w:val="1"/>
          <w:numId w:val="21"/>
        </w:numPr>
      </w:pPr>
      <w:r>
        <w:t>DESCRIPTION</w:t>
      </w:r>
    </w:p>
    <w:p w14:paraId="6DC9607B" w14:textId="77777777" w:rsidR="00A15DA7" w:rsidRPr="001E12A7" w:rsidRDefault="00A15DA7" w:rsidP="00A15DA7">
      <w:pPr>
        <w:ind w:left="720"/>
      </w:pPr>
      <w:r>
        <w:t>Furnish and install Plexitrac</w:t>
      </w:r>
      <w:r w:rsidRPr="001E12A7">
        <w:rPr>
          <w:vertAlign w:val="superscript"/>
        </w:rPr>
        <w:t>®</w:t>
      </w:r>
      <w:r>
        <w:t xml:space="preserve"> System products manufactured by California Sports Surfaces as a retexturing of existing resilient surfaces.  This system is designed to retexture urethane and latex surfaces of the same color as the texturing product.  The success of the renovation is dependent on proper drainage, sound asphalt and a resilient surface adequate in stability and strength.</w:t>
      </w:r>
    </w:p>
    <w:p w14:paraId="6187358F" w14:textId="77777777" w:rsidR="00A15DA7" w:rsidRDefault="00A15DA7" w:rsidP="00A15DA7"/>
    <w:p w14:paraId="1B1E97ED" w14:textId="77777777" w:rsidR="00A15DA7" w:rsidRDefault="00A15DA7" w:rsidP="00A15DA7">
      <w:pPr>
        <w:numPr>
          <w:ilvl w:val="1"/>
          <w:numId w:val="21"/>
        </w:numPr>
      </w:pPr>
      <w:r>
        <w:t>RELATED SECTIONS</w:t>
      </w:r>
    </w:p>
    <w:p w14:paraId="7FB724ED" w14:textId="77777777" w:rsidR="00A15DA7" w:rsidRDefault="00A15DA7" w:rsidP="00A15DA7"/>
    <w:p w14:paraId="3010A364" w14:textId="77777777" w:rsidR="00A15DA7" w:rsidRDefault="00A15DA7" w:rsidP="00A15DA7">
      <w:pPr>
        <w:numPr>
          <w:ilvl w:val="0"/>
          <w:numId w:val="22"/>
        </w:numPr>
      </w:pPr>
      <w:r>
        <w:t>Related work</w:t>
      </w:r>
    </w:p>
    <w:p w14:paraId="09590095" w14:textId="77777777" w:rsidR="00A15DA7" w:rsidRDefault="00A15DA7" w:rsidP="00A15DA7">
      <w:pPr>
        <w:numPr>
          <w:ilvl w:val="1"/>
          <w:numId w:val="22"/>
        </w:numPr>
      </w:pPr>
      <w:r>
        <w:t>Drainage (sec 33 41 00)</w:t>
      </w:r>
    </w:p>
    <w:p w14:paraId="36781205" w14:textId="77777777" w:rsidR="00A15DA7" w:rsidRDefault="00A15DA7" w:rsidP="00A15DA7">
      <w:pPr>
        <w:numPr>
          <w:ilvl w:val="1"/>
          <w:numId w:val="22"/>
        </w:numPr>
      </w:pPr>
      <w:r>
        <w:t>Asphalt Pavement (sec 32 12 16)</w:t>
      </w:r>
    </w:p>
    <w:p w14:paraId="37582501" w14:textId="77777777" w:rsidR="00A15DA7" w:rsidRDefault="00A15DA7" w:rsidP="00A15DA7">
      <w:pPr>
        <w:numPr>
          <w:ilvl w:val="1"/>
          <w:numId w:val="22"/>
        </w:numPr>
      </w:pPr>
      <w:r>
        <w:t>Athletic Equipment (sec 11 68 33)</w:t>
      </w:r>
    </w:p>
    <w:p w14:paraId="4B907360" w14:textId="77777777" w:rsidR="00A15DA7" w:rsidRDefault="00A15DA7" w:rsidP="00A15DA7">
      <w:pPr>
        <w:ind w:left="1080"/>
      </w:pPr>
    </w:p>
    <w:p w14:paraId="7FA705CF" w14:textId="77777777" w:rsidR="00A15DA7" w:rsidRDefault="00A15DA7" w:rsidP="00A15DA7">
      <w:pPr>
        <w:numPr>
          <w:ilvl w:val="0"/>
          <w:numId w:val="22"/>
        </w:numPr>
      </w:pPr>
      <w:r>
        <w:t>References</w:t>
      </w:r>
    </w:p>
    <w:p w14:paraId="4596D188" w14:textId="77777777" w:rsidR="00A15DA7" w:rsidRDefault="00A15DA7" w:rsidP="00A15DA7">
      <w:pPr>
        <w:numPr>
          <w:ilvl w:val="2"/>
          <w:numId w:val="22"/>
        </w:numPr>
      </w:pPr>
      <w:r>
        <w:t>National Asphalt Pavement Association (</w:t>
      </w:r>
      <w:smartTag w:uri="urn:schemas-microsoft-com:office:smarttags" w:element="City">
        <w:smartTag w:uri="urn:schemas-microsoft-com:office:smarttags" w:element="place">
          <w:r>
            <w:t>NAPA</w:t>
          </w:r>
        </w:smartTag>
      </w:smartTag>
      <w:r>
        <w:t>)</w:t>
      </w:r>
    </w:p>
    <w:p w14:paraId="45F127A5" w14:textId="77777777" w:rsidR="00A15DA7" w:rsidRDefault="00A15DA7" w:rsidP="00A15DA7">
      <w:pPr>
        <w:numPr>
          <w:ilvl w:val="2"/>
          <w:numId w:val="22"/>
        </w:numPr>
      </w:pPr>
      <w:smartTag w:uri="urn:schemas-microsoft-com:office:smarttags" w:element="country-region">
        <w:smartTag w:uri="urn:schemas-microsoft-com:office:smarttags" w:element="place">
          <w:r>
            <w:t>USA</w:t>
          </w:r>
        </w:smartTag>
      </w:smartTag>
      <w:r>
        <w:t xml:space="preserve"> Track &amp; Field (USATF)</w:t>
      </w:r>
    </w:p>
    <w:p w14:paraId="4F8ACB98" w14:textId="77777777" w:rsidR="00A15DA7" w:rsidRDefault="00A15DA7" w:rsidP="00A15DA7">
      <w:pPr>
        <w:numPr>
          <w:ilvl w:val="2"/>
          <w:numId w:val="22"/>
        </w:numPr>
      </w:pPr>
      <w:r>
        <w:t xml:space="preserve">National Federation of </w:t>
      </w:r>
      <w:smartTag w:uri="urn:schemas-microsoft-com:office:smarttags" w:element="place">
        <w:smartTag w:uri="urn:schemas-microsoft-com:office:smarttags" w:element="PlaceType">
          <w:r>
            <w:t>State</w:t>
          </w:r>
        </w:smartTag>
        <w:r>
          <w:t xml:space="preserve"> </w:t>
        </w:r>
        <w:smartTag w:uri="urn:schemas-microsoft-com:office:smarttags" w:element="PlaceType">
          <w:r>
            <w:t>High School</w:t>
          </w:r>
        </w:smartTag>
      </w:smartTag>
      <w:r>
        <w:t xml:space="preserve"> Associations (NFHS)</w:t>
      </w:r>
    </w:p>
    <w:p w14:paraId="1AB15A37" w14:textId="77777777" w:rsidR="00A15DA7" w:rsidRDefault="00A15DA7" w:rsidP="00A15DA7">
      <w:pPr>
        <w:numPr>
          <w:ilvl w:val="2"/>
          <w:numId w:val="22"/>
        </w:numPr>
      </w:pPr>
      <w:r>
        <w:t>National Interscholastic Athletic Administrators Association (NIAAA)</w:t>
      </w:r>
    </w:p>
    <w:p w14:paraId="20DEBB36" w14:textId="174B0C2B" w:rsidR="00A15DA7" w:rsidRDefault="002934B5" w:rsidP="00A15DA7">
      <w:pPr>
        <w:numPr>
          <w:ilvl w:val="2"/>
          <w:numId w:val="22"/>
        </w:numPr>
      </w:pPr>
      <w:r>
        <w:t xml:space="preserve">World Athletics (formerly known as </w:t>
      </w:r>
      <w:r w:rsidR="00A15DA7">
        <w:t>International Association of Athletics Federation</w:t>
      </w:r>
      <w:r>
        <w:t>)</w:t>
      </w:r>
    </w:p>
    <w:p w14:paraId="1BC0C82F" w14:textId="77777777" w:rsidR="00A15DA7" w:rsidRDefault="00A15DA7" w:rsidP="00A15DA7">
      <w:pPr>
        <w:numPr>
          <w:ilvl w:val="2"/>
          <w:numId w:val="22"/>
        </w:numPr>
      </w:pPr>
      <w:r>
        <w:t>American Sports Builders Association (ASBA)</w:t>
      </w:r>
    </w:p>
    <w:p w14:paraId="4DCC6414" w14:textId="77777777" w:rsidR="00A15DA7" w:rsidRDefault="00A15DA7" w:rsidP="00A15DA7"/>
    <w:p w14:paraId="3528252A" w14:textId="77777777" w:rsidR="00A15DA7" w:rsidRDefault="00A15DA7" w:rsidP="00A15DA7">
      <w:pPr>
        <w:numPr>
          <w:ilvl w:val="1"/>
          <w:numId w:val="21"/>
        </w:numPr>
      </w:pPr>
      <w:r>
        <w:t>QUALITY ASSURANCE</w:t>
      </w:r>
    </w:p>
    <w:p w14:paraId="60268430" w14:textId="77777777" w:rsidR="00A15DA7" w:rsidRDefault="00A15DA7" w:rsidP="00A15DA7"/>
    <w:p w14:paraId="40AA0DAA" w14:textId="77777777" w:rsidR="00A15DA7" w:rsidRDefault="00A15DA7" w:rsidP="00A15DA7">
      <w:pPr>
        <w:numPr>
          <w:ilvl w:val="0"/>
          <w:numId w:val="23"/>
        </w:numPr>
      </w:pPr>
      <w:r>
        <w:t xml:space="preserve">Existing asphalt surface shall comply with the guidelines of the ASBA and </w:t>
      </w:r>
      <w:smartTag w:uri="urn:schemas-microsoft-com:office:smarttags" w:element="City">
        <w:smartTag w:uri="urn:schemas-microsoft-com:office:smarttags" w:element="place">
          <w:r>
            <w:t>NAPA</w:t>
          </w:r>
        </w:smartTag>
      </w:smartTag>
      <w:r>
        <w:t xml:space="preserve"> for surface planarity and density.</w:t>
      </w:r>
    </w:p>
    <w:p w14:paraId="2A8DD1A1" w14:textId="77777777" w:rsidR="00A15DA7" w:rsidRDefault="00A15DA7" w:rsidP="00A15DA7">
      <w:pPr>
        <w:numPr>
          <w:ilvl w:val="0"/>
          <w:numId w:val="23"/>
        </w:numPr>
      </w:pPr>
      <w:r>
        <w:t>All liquid materials shall be from a single source and manufactured for the purpose of resilient track construction.</w:t>
      </w:r>
    </w:p>
    <w:p w14:paraId="7DD4CF82" w14:textId="77777777" w:rsidR="00A15DA7" w:rsidRDefault="00A15DA7" w:rsidP="00A15DA7">
      <w:pPr>
        <w:numPr>
          <w:ilvl w:val="0"/>
          <w:numId w:val="23"/>
        </w:numPr>
      </w:pPr>
      <w:r>
        <w:t>The contractor shall record the batch number of each product used on the site and maintain it throughout the warranty period.</w:t>
      </w:r>
    </w:p>
    <w:p w14:paraId="1F49C3FD" w14:textId="77777777" w:rsidR="00A15DA7" w:rsidRDefault="00A15DA7" w:rsidP="00A15DA7">
      <w:pPr>
        <w:numPr>
          <w:ilvl w:val="0"/>
          <w:numId w:val="23"/>
        </w:numPr>
      </w:pPr>
      <w:r>
        <w:t>The contractor shall provide the owner, an estimate of the volume of each liquid product and the weight of the rubber granule to be used on site.</w:t>
      </w:r>
    </w:p>
    <w:p w14:paraId="0340650C" w14:textId="77777777" w:rsidR="00A15DA7" w:rsidRDefault="00A15DA7" w:rsidP="00A15DA7">
      <w:pPr>
        <w:numPr>
          <w:ilvl w:val="0"/>
          <w:numId w:val="23"/>
        </w:numPr>
      </w:pPr>
      <w:r>
        <w:t>The installer shall be an Authorized Applicator of the specified surface system.</w:t>
      </w:r>
    </w:p>
    <w:p w14:paraId="069CB3C0" w14:textId="77777777" w:rsidR="00A15DA7" w:rsidRDefault="00A15DA7" w:rsidP="00A15DA7">
      <w:pPr>
        <w:numPr>
          <w:ilvl w:val="0"/>
          <w:numId w:val="23"/>
        </w:numPr>
      </w:pPr>
      <w:r>
        <w:t>The manufacturer’s representative will be available to help resolve material issues.</w:t>
      </w:r>
    </w:p>
    <w:p w14:paraId="11D88563" w14:textId="65815F2A" w:rsidR="00A15DA7" w:rsidRDefault="00A15DA7" w:rsidP="00A15DA7"/>
    <w:p w14:paraId="2F2CB74F" w14:textId="77777777" w:rsidR="0044737A" w:rsidRDefault="0044737A" w:rsidP="00A15DA7"/>
    <w:p w14:paraId="3A81F198" w14:textId="77777777" w:rsidR="00A15DA7" w:rsidRDefault="00A15DA7" w:rsidP="00A15DA7">
      <w:pPr>
        <w:numPr>
          <w:ilvl w:val="1"/>
          <w:numId w:val="21"/>
        </w:numPr>
      </w:pPr>
      <w:r>
        <w:t>SUBMITTALS</w:t>
      </w:r>
    </w:p>
    <w:p w14:paraId="6E5B4CCF" w14:textId="77777777" w:rsidR="00A15DA7" w:rsidRDefault="00A15DA7" w:rsidP="00A15DA7">
      <w:pPr>
        <w:numPr>
          <w:ilvl w:val="0"/>
          <w:numId w:val="24"/>
        </w:numPr>
      </w:pPr>
      <w:r>
        <w:t>Manufacturer’s specifications for components and system.</w:t>
      </w:r>
    </w:p>
    <w:p w14:paraId="41FF110C" w14:textId="77777777" w:rsidR="00A15DA7" w:rsidRDefault="00A15DA7" w:rsidP="00A15DA7">
      <w:pPr>
        <w:numPr>
          <w:ilvl w:val="0"/>
          <w:numId w:val="24"/>
        </w:numPr>
      </w:pPr>
      <w:r>
        <w:t>Current safety data sheets (SDS) for the liquid components.</w:t>
      </w:r>
    </w:p>
    <w:p w14:paraId="713DCD93" w14:textId="77777777" w:rsidR="00A15DA7" w:rsidRDefault="00A15DA7" w:rsidP="00A15DA7">
      <w:pPr>
        <w:numPr>
          <w:ilvl w:val="0"/>
          <w:numId w:val="24"/>
        </w:numPr>
      </w:pPr>
      <w:r>
        <w:t>Authorized Applicator certificate from the surface system manufacturer.</w:t>
      </w:r>
    </w:p>
    <w:p w14:paraId="27B80132" w14:textId="77777777" w:rsidR="00A15DA7" w:rsidRDefault="00A15DA7" w:rsidP="00A15DA7">
      <w:pPr>
        <w:numPr>
          <w:ilvl w:val="0"/>
          <w:numId w:val="24"/>
        </w:numPr>
      </w:pPr>
      <w:r>
        <w:t>A certificate from the manufacturer of the binders and coatings stating that the materials have been produced specifically for the use in sports surfacing construction.</w:t>
      </w:r>
    </w:p>
    <w:p w14:paraId="38D1716C" w14:textId="77777777" w:rsidR="00A15DA7" w:rsidRDefault="00A15DA7" w:rsidP="00A15DA7">
      <w:pPr>
        <w:numPr>
          <w:ilvl w:val="0"/>
          <w:numId w:val="24"/>
        </w:numPr>
      </w:pPr>
      <w:r>
        <w:t xml:space="preserve">A complete list of materials intended to be used in the construction of the running track system.  All liquid quantities will be </w:t>
      </w:r>
      <w:r>
        <w:rPr>
          <w:u w:val="single"/>
        </w:rPr>
        <w:t>prior</w:t>
      </w:r>
      <w:r>
        <w:t xml:space="preserve"> to dilution.</w:t>
      </w:r>
    </w:p>
    <w:p w14:paraId="4ECDF437" w14:textId="317BF54F" w:rsidR="00A15DA7" w:rsidRDefault="00A15DA7" w:rsidP="00A15DA7">
      <w:pPr>
        <w:numPr>
          <w:ilvl w:val="0"/>
          <w:numId w:val="24"/>
        </w:numPr>
      </w:pPr>
      <w:r>
        <w:t>Reference list from the installer of a</w:t>
      </w:r>
      <w:r w:rsidR="0044737A">
        <w:t>t</w:t>
      </w:r>
      <w:r>
        <w:t xml:space="preserve"> least 5 projects of similar scope done in the past three years.</w:t>
      </w:r>
    </w:p>
    <w:p w14:paraId="0A1E4FBA" w14:textId="77777777" w:rsidR="00A15DA7" w:rsidRDefault="00A15DA7" w:rsidP="00A15DA7">
      <w:pPr>
        <w:numPr>
          <w:ilvl w:val="0"/>
          <w:numId w:val="24"/>
        </w:numPr>
      </w:pPr>
      <w:r>
        <w:t xml:space="preserve">Product substitution:  If other than the materials specified, the contractor shall submit at least 7 days prior to the bid date a complete type written list of proposed substitutions with </w:t>
      </w:r>
      <w:proofErr w:type="gramStart"/>
      <w:r>
        <w:t>sufficient</w:t>
      </w:r>
      <w:proofErr w:type="gramEnd"/>
      <w:r>
        <w:t xml:space="preserve"> data, drawings, samples and literature to demonstrate that the proposed substitution is of equal quality and utility to that originally specified.  Information must include a QUV test of at least 1,000 hours.</w:t>
      </w:r>
    </w:p>
    <w:p w14:paraId="47E54200" w14:textId="77777777" w:rsidR="00A15DA7" w:rsidRDefault="00A15DA7" w:rsidP="00A15DA7"/>
    <w:p w14:paraId="4121D304" w14:textId="77777777" w:rsidR="00A15DA7" w:rsidRDefault="00A15DA7" w:rsidP="00A15DA7">
      <w:pPr>
        <w:numPr>
          <w:ilvl w:val="1"/>
          <w:numId w:val="21"/>
        </w:numPr>
      </w:pPr>
      <w:r>
        <w:t>MATERIAL HANDLING AND STORAGE</w:t>
      </w:r>
    </w:p>
    <w:p w14:paraId="762C0EE2" w14:textId="77777777" w:rsidR="00A15DA7" w:rsidRDefault="00A15DA7" w:rsidP="00A15DA7">
      <w:pPr>
        <w:numPr>
          <w:ilvl w:val="0"/>
          <w:numId w:val="25"/>
        </w:numPr>
      </w:pPr>
      <w:r>
        <w:t>Store material in accordance with manufacturer’s specifications and SDS.</w:t>
      </w:r>
    </w:p>
    <w:p w14:paraId="2EA4813E" w14:textId="77777777" w:rsidR="00A15DA7" w:rsidRDefault="00A15DA7" w:rsidP="00A15DA7">
      <w:pPr>
        <w:numPr>
          <w:ilvl w:val="0"/>
          <w:numId w:val="25"/>
        </w:numPr>
      </w:pPr>
      <w:r>
        <w:t>Deliver products to the site in original, unopened containers with labels attached.</w:t>
      </w:r>
    </w:p>
    <w:p w14:paraId="0B549070" w14:textId="77777777" w:rsidR="00A15DA7" w:rsidRDefault="00A15DA7" w:rsidP="00A15DA7">
      <w:pPr>
        <w:numPr>
          <w:ilvl w:val="0"/>
          <w:numId w:val="25"/>
        </w:numPr>
      </w:pPr>
      <w:r>
        <w:t>All surfacing materials shall be non-flammable.</w:t>
      </w:r>
    </w:p>
    <w:p w14:paraId="4635C92B" w14:textId="77777777" w:rsidR="00A15DA7" w:rsidRDefault="00A15DA7" w:rsidP="00A15DA7"/>
    <w:p w14:paraId="18733E1B" w14:textId="77777777" w:rsidR="00A15DA7" w:rsidRDefault="00A15DA7" w:rsidP="00A15DA7">
      <w:pPr>
        <w:numPr>
          <w:ilvl w:val="1"/>
          <w:numId w:val="21"/>
        </w:numPr>
      </w:pPr>
      <w:r>
        <w:t>GUARANTEE</w:t>
      </w:r>
    </w:p>
    <w:p w14:paraId="776C804F" w14:textId="77777777" w:rsidR="00A15DA7" w:rsidRDefault="00A15DA7" w:rsidP="00A15DA7">
      <w:pPr>
        <w:numPr>
          <w:ilvl w:val="0"/>
          <w:numId w:val="26"/>
        </w:numPr>
      </w:pPr>
      <w:r>
        <w:t>The installer and the materials manufacturer shall supply a warranty covering labor and materials respectively.  The warranty period shall be for one (1) year.  Warranty does not include integrity of previously installed products.</w:t>
      </w:r>
    </w:p>
    <w:p w14:paraId="18833C3B" w14:textId="77777777" w:rsidR="00A15DA7" w:rsidRDefault="00A15DA7" w:rsidP="00A15DA7"/>
    <w:p w14:paraId="7DAA5BB4" w14:textId="77777777" w:rsidR="00A15DA7" w:rsidRDefault="00A15DA7" w:rsidP="00A15DA7">
      <w:pPr>
        <w:numPr>
          <w:ilvl w:val="1"/>
          <w:numId w:val="21"/>
        </w:numPr>
      </w:pPr>
      <w:r>
        <w:t>INSTALLER QUALIFICATIONS</w:t>
      </w:r>
    </w:p>
    <w:p w14:paraId="392E47F8" w14:textId="77777777" w:rsidR="00A15DA7" w:rsidRDefault="00A15DA7" w:rsidP="00A15DA7">
      <w:pPr>
        <w:numPr>
          <w:ilvl w:val="0"/>
          <w:numId w:val="27"/>
        </w:numPr>
      </w:pPr>
      <w:r>
        <w:t>Installers shall be regularly engaged in the construction and surfacing of running tracks.</w:t>
      </w:r>
    </w:p>
    <w:p w14:paraId="6FBFAD51" w14:textId="77777777" w:rsidR="00A15DA7" w:rsidRDefault="00A15DA7" w:rsidP="00A15DA7">
      <w:pPr>
        <w:numPr>
          <w:ilvl w:val="0"/>
          <w:numId w:val="27"/>
        </w:numPr>
      </w:pPr>
      <w:r>
        <w:t>Installer shall be an authorized applicator of Plexitrac Products.</w:t>
      </w:r>
    </w:p>
    <w:p w14:paraId="7D918D9F" w14:textId="77777777" w:rsidR="00A15DA7" w:rsidRDefault="00A15DA7" w:rsidP="00A15DA7">
      <w:pPr>
        <w:numPr>
          <w:ilvl w:val="0"/>
          <w:numId w:val="27"/>
        </w:numPr>
      </w:pPr>
      <w:r>
        <w:t>Installer shall be a builder member of the ASBA.</w:t>
      </w:r>
    </w:p>
    <w:p w14:paraId="53F2F669" w14:textId="77777777" w:rsidR="00A15DA7" w:rsidRDefault="00A15DA7" w:rsidP="00A15DA7"/>
    <w:p w14:paraId="2AE3F87B" w14:textId="77777777" w:rsidR="00A15DA7" w:rsidRDefault="00A15DA7" w:rsidP="00A15DA7">
      <w:pPr>
        <w:numPr>
          <w:ilvl w:val="1"/>
          <w:numId w:val="21"/>
        </w:numPr>
      </w:pPr>
      <w:r>
        <w:t>MANUFACTURER QUALIFICATION</w:t>
      </w:r>
    </w:p>
    <w:p w14:paraId="1B74FB2D" w14:textId="77777777" w:rsidR="00A15DA7" w:rsidRDefault="00A15DA7" w:rsidP="00A15DA7">
      <w:pPr>
        <w:numPr>
          <w:ilvl w:val="0"/>
          <w:numId w:val="28"/>
        </w:numPr>
      </w:pPr>
      <w:r>
        <w:t>Material supplier shall certify that the materials provided are manufactured specifically for construction and surfacing of running tracks.</w:t>
      </w:r>
    </w:p>
    <w:p w14:paraId="06CB5D93" w14:textId="77777777" w:rsidR="00A15DA7" w:rsidRDefault="00A15DA7" w:rsidP="00A15DA7">
      <w:pPr>
        <w:numPr>
          <w:ilvl w:val="0"/>
          <w:numId w:val="28"/>
        </w:numPr>
      </w:pPr>
      <w:r>
        <w:t>System manufacturer shall be a US owned company that has been continuously engaged in the business of track surfacing materials for at least 10 years.</w:t>
      </w:r>
    </w:p>
    <w:p w14:paraId="7D1E84FD" w14:textId="77777777" w:rsidR="00A15DA7" w:rsidRDefault="00A15DA7" w:rsidP="00A15DA7">
      <w:pPr>
        <w:numPr>
          <w:ilvl w:val="0"/>
          <w:numId w:val="28"/>
        </w:numPr>
      </w:pPr>
      <w:r>
        <w:t>Manufacturer shall be a member of the ASBA.</w:t>
      </w:r>
    </w:p>
    <w:p w14:paraId="4CF2020E" w14:textId="77777777" w:rsidR="00A15DA7" w:rsidRDefault="00A15DA7" w:rsidP="00A15DA7">
      <w:pPr>
        <w:numPr>
          <w:ilvl w:val="0"/>
          <w:numId w:val="28"/>
        </w:numPr>
      </w:pPr>
      <w:r>
        <w:t>System manufacturer shall have a designated representative available for site inspection for completed work.</w:t>
      </w:r>
    </w:p>
    <w:p w14:paraId="7B45BA7C" w14:textId="77777777" w:rsidR="00A15DA7" w:rsidRDefault="00A15DA7" w:rsidP="00A15DA7"/>
    <w:p w14:paraId="3D101A5D" w14:textId="77777777" w:rsidR="00A15DA7" w:rsidRDefault="00A15DA7" w:rsidP="00A15DA7">
      <w:r>
        <w:t>PART 2 PRODUCT</w:t>
      </w:r>
    </w:p>
    <w:p w14:paraId="2DD02A3E" w14:textId="77777777" w:rsidR="00A15DA7" w:rsidRDefault="00A15DA7" w:rsidP="00A15DA7"/>
    <w:p w14:paraId="25F158CD" w14:textId="43E3C18C" w:rsidR="00A15DA7" w:rsidRDefault="00A15DA7" w:rsidP="00A15DA7">
      <w:r>
        <w:t>2.1</w:t>
      </w:r>
      <w:r w:rsidR="0056240B">
        <w:tab/>
        <w:t>MANUFACTURER</w:t>
      </w:r>
    </w:p>
    <w:p w14:paraId="36E886DE" w14:textId="77777777" w:rsidR="00A15DA7" w:rsidRDefault="00A15DA7" w:rsidP="00A15DA7">
      <w:pPr>
        <w:numPr>
          <w:ilvl w:val="0"/>
          <w:numId w:val="29"/>
        </w:numPr>
      </w:pPr>
      <w:r>
        <w:t xml:space="preserve">Manufacturer – California Sports Surfaces, Andover, MA., </w:t>
      </w:r>
      <w:hyperlink r:id="rId7" w:history="1">
        <w:r w:rsidRPr="003F3D61">
          <w:rPr>
            <w:rStyle w:val="Hyperlink"/>
          </w:rPr>
          <w:t>www.californiasportssurfaces.com</w:t>
        </w:r>
      </w:hyperlink>
      <w:r>
        <w:t xml:space="preserve">  </w:t>
      </w:r>
    </w:p>
    <w:p w14:paraId="118F2EB8" w14:textId="77777777" w:rsidR="00A15DA7" w:rsidRDefault="00A15DA7" w:rsidP="00A15DA7">
      <w:pPr>
        <w:numPr>
          <w:ilvl w:val="0"/>
          <w:numId w:val="29"/>
        </w:numPr>
      </w:pPr>
      <w:r>
        <w:t xml:space="preserve">Any materials used must be an emulsion/water-based product.  Any products which require solvents such as MEK, Butyl </w:t>
      </w:r>
      <w:proofErr w:type="spellStart"/>
      <w:r>
        <w:t>Cellusolve</w:t>
      </w:r>
      <w:proofErr w:type="spellEnd"/>
      <w:r>
        <w:t xml:space="preserve"> or Acetone for clean up or mixing are not acceptable.</w:t>
      </w:r>
    </w:p>
    <w:p w14:paraId="44ECB709" w14:textId="77777777" w:rsidR="00A15DA7" w:rsidRDefault="00A15DA7" w:rsidP="00A15DA7">
      <w:pPr>
        <w:numPr>
          <w:ilvl w:val="0"/>
          <w:numId w:val="29"/>
        </w:numPr>
      </w:pPr>
      <w:r>
        <w:t>Materials must have a VOC less than 150g/lt. for binder products.  Top coats shall have a VOC of less than 100g/lt. measured by EPA method 24.</w:t>
      </w:r>
    </w:p>
    <w:p w14:paraId="76BF02F3" w14:textId="77777777" w:rsidR="00A15DA7" w:rsidRDefault="00A15DA7" w:rsidP="00A15DA7">
      <w:pPr>
        <w:numPr>
          <w:ilvl w:val="0"/>
          <w:numId w:val="29"/>
        </w:numPr>
      </w:pPr>
      <w:r>
        <w:t>Materials may not have a flash point of less than 200°F.</w:t>
      </w:r>
    </w:p>
    <w:p w14:paraId="18E12382" w14:textId="77777777" w:rsidR="00A15DA7" w:rsidRDefault="00A15DA7" w:rsidP="00A15DA7"/>
    <w:p w14:paraId="101BF631" w14:textId="77777777" w:rsidR="00A15DA7" w:rsidRDefault="00A15DA7" w:rsidP="00A15DA7">
      <w:pPr>
        <w:numPr>
          <w:ilvl w:val="1"/>
          <w:numId w:val="30"/>
        </w:numPr>
      </w:pPr>
      <w:r>
        <w:t>MATERIALS</w:t>
      </w:r>
    </w:p>
    <w:p w14:paraId="1BC05F9D" w14:textId="77777777" w:rsidR="00A15DA7" w:rsidRDefault="00A15DA7" w:rsidP="00A15DA7"/>
    <w:p w14:paraId="3E20CB26" w14:textId="1DD39C11" w:rsidR="00A15DA7" w:rsidRDefault="00A15DA7" w:rsidP="00A15DA7">
      <w:pPr>
        <w:ind w:left="2880" w:hanging="2160"/>
      </w:pPr>
      <w:r w:rsidRPr="00AE72D9">
        <w:t xml:space="preserve">Court Patch Binder- </w:t>
      </w:r>
      <w:r w:rsidRPr="00AE72D9">
        <w:tab/>
      </w:r>
      <w:r>
        <w:t>100% Acrylic resin blended with Portland Cement and Silica Sand</w:t>
      </w:r>
    </w:p>
    <w:p w14:paraId="233F57D5" w14:textId="77777777" w:rsidR="00A15DA7" w:rsidRDefault="00A15DA7" w:rsidP="00A15DA7">
      <w:r>
        <w:tab/>
        <w:t>8425 ICP Tack Coat</w:t>
      </w:r>
      <w:r w:rsidRPr="00AE72D9">
        <w:t>-</w:t>
      </w:r>
      <w:r w:rsidRPr="00AE72D9">
        <w:tab/>
        <w:t>Latex emulsion Primer</w:t>
      </w:r>
      <w:r>
        <w:t xml:space="preserve">.  SBR emulsion </w:t>
      </w:r>
    </w:p>
    <w:p w14:paraId="77952C40" w14:textId="4B80858F" w:rsidR="00A15DA7" w:rsidRDefault="00A15DA7" w:rsidP="00A15DA7">
      <w:pPr>
        <w:ind w:left="2880" w:hanging="2160"/>
      </w:pPr>
      <w:r w:rsidRPr="00AE72D9">
        <w:t xml:space="preserve">Plexitrac </w:t>
      </w:r>
      <w:proofErr w:type="spellStart"/>
      <w:r>
        <w:t>Surfacer</w:t>
      </w:r>
      <w:proofErr w:type="spellEnd"/>
      <w:r w:rsidRPr="00AE72D9">
        <w:t xml:space="preserve">-   </w:t>
      </w:r>
      <w:r w:rsidRPr="00AE72D9">
        <w:tab/>
      </w:r>
    </w:p>
    <w:p w14:paraId="26C0163C" w14:textId="4DBDCE3C" w:rsidR="00A15DA7" w:rsidRDefault="00A15DA7" w:rsidP="0042727E">
      <w:r w:rsidRPr="00AE72D9">
        <w:tab/>
      </w:r>
      <w:r>
        <w:t>California</w:t>
      </w:r>
      <w:r w:rsidRPr="00AE72D9">
        <w:t xml:space="preserve"> Line Paint-</w:t>
      </w:r>
      <w:r w:rsidRPr="00AE72D9">
        <w:tab/>
      </w:r>
      <w:r>
        <w:t>100% Acrylic Resin containing no alkyds or vinyl</w:t>
      </w:r>
    </w:p>
    <w:p w14:paraId="3221BAE3" w14:textId="77777777" w:rsidR="00A15DA7" w:rsidRDefault="00A15DA7" w:rsidP="00A15DA7">
      <w:pPr>
        <w:ind w:left="2160" w:firstLine="720"/>
      </w:pPr>
      <w:r>
        <w:t>copolymer constituents</w:t>
      </w:r>
    </w:p>
    <w:p w14:paraId="7889F5E2" w14:textId="77777777" w:rsidR="00A15DA7" w:rsidRDefault="00A15DA7" w:rsidP="00A15DA7">
      <w:r w:rsidRPr="00AE72D9">
        <w:tab/>
        <w:t>Water-</w:t>
      </w:r>
      <w:r w:rsidRPr="00AE72D9">
        <w:tab/>
      </w:r>
      <w:r w:rsidRPr="00AE72D9">
        <w:tab/>
      </w:r>
      <w:r w:rsidRPr="00AE72D9">
        <w:tab/>
        <w:t xml:space="preserve">The water to be used in the mixture must be fresh and </w:t>
      </w:r>
    </w:p>
    <w:p w14:paraId="5FAAE765" w14:textId="77777777" w:rsidR="00A15DA7" w:rsidRPr="00AE72D9" w:rsidRDefault="00A15DA7" w:rsidP="00A15DA7">
      <w:r>
        <w:tab/>
      </w:r>
      <w:r>
        <w:tab/>
      </w:r>
      <w:r>
        <w:tab/>
      </w:r>
      <w:r>
        <w:tab/>
      </w:r>
      <w:r w:rsidRPr="00AE72D9">
        <w:t>potable</w:t>
      </w:r>
    </w:p>
    <w:p w14:paraId="3A7BF71E" w14:textId="77777777" w:rsidR="00A15DA7" w:rsidRPr="00AE72D9" w:rsidRDefault="00A15DA7" w:rsidP="00A15DA7"/>
    <w:p w14:paraId="40C4032E" w14:textId="77777777" w:rsidR="00A15DA7" w:rsidRDefault="00A15DA7" w:rsidP="00A15DA7">
      <w:r w:rsidRPr="00AE72D9">
        <w:tab/>
        <w:t>The installer will provide to the Owner/Architect a proforma materials list prior to</w:t>
      </w:r>
    </w:p>
    <w:p w14:paraId="3ABAC7EA" w14:textId="77777777" w:rsidR="00A15DA7" w:rsidRDefault="00A15DA7" w:rsidP="00A15DA7">
      <w:pPr>
        <w:ind w:firstLine="720"/>
      </w:pPr>
      <w:r w:rsidRPr="00AE72D9">
        <w:t xml:space="preserve">the installation of the volume of materials to be used on the project.  The </w:t>
      </w:r>
    </w:p>
    <w:p w14:paraId="2A942B6F" w14:textId="77777777" w:rsidR="00A15DA7" w:rsidRDefault="00A15DA7" w:rsidP="00A15DA7">
      <w:pPr>
        <w:ind w:firstLine="720"/>
      </w:pPr>
      <w:r>
        <w:t>p</w:t>
      </w:r>
      <w:r w:rsidRPr="00AE72D9">
        <w:t>roforma will include the following:</w:t>
      </w:r>
    </w:p>
    <w:p w14:paraId="399F8A74" w14:textId="77777777" w:rsidR="00A15DA7" w:rsidRPr="00AE72D9" w:rsidRDefault="00A15DA7" w:rsidP="00A15DA7">
      <w:pPr>
        <w:numPr>
          <w:ilvl w:val="0"/>
          <w:numId w:val="31"/>
        </w:numPr>
        <w:tabs>
          <w:tab w:val="clear" w:pos="360"/>
          <w:tab w:val="num" w:pos="1800"/>
        </w:tabs>
        <w:autoSpaceDE w:val="0"/>
        <w:autoSpaceDN w:val="0"/>
        <w:ind w:left="1800"/>
      </w:pPr>
      <w:r>
        <w:t>Surface area to receive the coating.  ________ sq. yds.</w:t>
      </w:r>
    </w:p>
    <w:p w14:paraId="388F44A8" w14:textId="77777777" w:rsidR="00A15DA7" w:rsidRPr="00AE72D9" w:rsidRDefault="00A15DA7" w:rsidP="00A15DA7">
      <w:pPr>
        <w:numPr>
          <w:ilvl w:val="0"/>
          <w:numId w:val="31"/>
        </w:numPr>
        <w:tabs>
          <w:tab w:val="clear" w:pos="360"/>
          <w:tab w:val="num" w:pos="1800"/>
        </w:tabs>
        <w:autoSpaceDE w:val="0"/>
        <w:autoSpaceDN w:val="0"/>
        <w:ind w:left="1800"/>
      </w:pPr>
      <w:r>
        <w:t>Gallons of 8425 (undiluted) .04 gal./</w:t>
      </w:r>
      <w:proofErr w:type="spellStart"/>
      <w:r>
        <w:t>sy</w:t>
      </w:r>
      <w:proofErr w:type="spellEnd"/>
      <w:r>
        <w:t>.</w:t>
      </w:r>
    </w:p>
    <w:p w14:paraId="6B49A391" w14:textId="77777777" w:rsidR="00A15DA7" w:rsidRDefault="00A15DA7" w:rsidP="00A15DA7">
      <w:pPr>
        <w:numPr>
          <w:ilvl w:val="0"/>
          <w:numId w:val="31"/>
        </w:numPr>
        <w:tabs>
          <w:tab w:val="clear" w:pos="360"/>
          <w:tab w:val="num" w:pos="1800"/>
        </w:tabs>
        <w:autoSpaceDE w:val="0"/>
        <w:autoSpaceDN w:val="0"/>
        <w:ind w:left="1800"/>
      </w:pPr>
      <w:r w:rsidRPr="00AE72D9">
        <w:t xml:space="preserve">Gallons of </w:t>
      </w:r>
      <w:r>
        <w:t xml:space="preserve">Plexitrac </w:t>
      </w:r>
      <w:proofErr w:type="spellStart"/>
      <w:r>
        <w:t>Surfacer</w:t>
      </w:r>
      <w:proofErr w:type="spellEnd"/>
      <w:r>
        <w:t xml:space="preserve"> (undiluted) 0.3 gal./sq. yd. (minimum)</w:t>
      </w:r>
    </w:p>
    <w:p w14:paraId="0314D6E8" w14:textId="77777777" w:rsidR="00A15DA7" w:rsidRPr="00AE72D9" w:rsidRDefault="00A15DA7" w:rsidP="00A15DA7">
      <w:pPr>
        <w:autoSpaceDE w:val="0"/>
        <w:autoSpaceDN w:val="0"/>
      </w:pPr>
    </w:p>
    <w:p w14:paraId="5185450B" w14:textId="77777777" w:rsidR="00A15DA7" w:rsidRDefault="00A15DA7" w:rsidP="00A15DA7">
      <w:pPr>
        <w:ind w:left="720"/>
        <w:rPr>
          <w:u w:val="single"/>
        </w:rPr>
      </w:pPr>
      <w:r w:rsidRPr="00AE72D9">
        <w:t>The installer will furnish the Owner/Architect with a proof of delivery that the correct volume of product has been provided.  The installer will also verify that the same manufacturer has supplied all binders and coatings.</w:t>
      </w:r>
      <w:r w:rsidRPr="00AE72D9">
        <w:rPr>
          <w:u w:val="single"/>
        </w:rPr>
        <w:t xml:space="preserve">   </w:t>
      </w:r>
    </w:p>
    <w:p w14:paraId="00B68AC6" w14:textId="77777777" w:rsidR="00A15DA7" w:rsidRPr="00AE72D9" w:rsidRDefault="00A15DA7" w:rsidP="00A15DA7">
      <w:pPr>
        <w:ind w:left="720"/>
      </w:pPr>
    </w:p>
    <w:p w14:paraId="0AEF3A0E" w14:textId="77777777" w:rsidR="00A15DA7" w:rsidRDefault="00A15DA7" w:rsidP="00A15DA7">
      <w:r>
        <w:t>PART 3 EXECUTION</w:t>
      </w:r>
    </w:p>
    <w:p w14:paraId="1692E768" w14:textId="77777777" w:rsidR="00A15DA7" w:rsidRDefault="00A15DA7" w:rsidP="00A15DA7"/>
    <w:p w14:paraId="1CC43CBA" w14:textId="77777777" w:rsidR="00A15DA7" w:rsidRDefault="00A15DA7" w:rsidP="00A15DA7">
      <w:pPr>
        <w:numPr>
          <w:ilvl w:val="1"/>
          <w:numId w:val="32"/>
        </w:numPr>
      </w:pPr>
      <w:r>
        <w:t>WEATHER LIMITATIONS</w:t>
      </w:r>
    </w:p>
    <w:p w14:paraId="3AC90C57" w14:textId="77777777" w:rsidR="00A15DA7" w:rsidRDefault="00A15DA7" w:rsidP="00A15DA7">
      <w:pPr>
        <w:numPr>
          <w:ilvl w:val="0"/>
          <w:numId w:val="33"/>
        </w:numPr>
      </w:pPr>
      <w:r>
        <w:t>Ambient and surface temperatures must be 55°F/13°C and rising.</w:t>
      </w:r>
    </w:p>
    <w:p w14:paraId="53C89747" w14:textId="77777777" w:rsidR="00A15DA7" w:rsidRDefault="00A15DA7" w:rsidP="00A15DA7">
      <w:pPr>
        <w:numPr>
          <w:ilvl w:val="0"/>
          <w:numId w:val="33"/>
        </w:numPr>
      </w:pPr>
      <w:r>
        <w:t>Installation should not be conducted during rainfall or when rainfall is imminent.</w:t>
      </w:r>
    </w:p>
    <w:p w14:paraId="77E49424" w14:textId="77777777" w:rsidR="00A15DA7" w:rsidRDefault="00A15DA7" w:rsidP="00A15DA7">
      <w:pPr>
        <w:numPr>
          <w:ilvl w:val="0"/>
          <w:numId w:val="33"/>
        </w:numPr>
      </w:pPr>
      <w:r>
        <w:t>Do not apply when surface temperature is in excess of 130°F/55°C.</w:t>
      </w:r>
    </w:p>
    <w:p w14:paraId="7B7AC129" w14:textId="3F85D923" w:rsidR="00A15DA7" w:rsidRDefault="00A15DA7" w:rsidP="00A15DA7"/>
    <w:p w14:paraId="0CE7E04C" w14:textId="77777777" w:rsidR="0044737A" w:rsidRDefault="0044737A" w:rsidP="00A15DA7"/>
    <w:p w14:paraId="2F512A7F" w14:textId="77777777" w:rsidR="00A15DA7" w:rsidRDefault="00A15DA7" w:rsidP="00A15DA7">
      <w:pPr>
        <w:numPr>
          <w:ilvl w:val="1"/>
          <w:numId w:val="32"/>
        </w:numPr>
      </w:pPr>
      <w:r>
        <w:t>SURFACE PREPARATION</w:t>
      </w:r>
    </w:p>
    <w:p w14:paraId="17709BF2" w14:textId="77777777" w:rsidR="00A15DA7" w:rsidRPr="00AE72D9" w:rsidRDefault="00A15DA7" w:rsidP="00A15DA7">
      <w:pPr>
        <w:numPr>
          <w:ilvl w:val="0"/>
          <w:numId w:val="34"/>
        </w:numPr>
      </w:pPr>
      <w:r w:rsidRPr="00AE72D9">
        <w:t>The surface must be thoroughly cleaned of all loose dirt and</w:t>
      </w:r>
      <w:r>
        <w:t xml:space="preserve"> </w:t>
      </w:r>
      <w:r w:rsidRPr="00AE72D9">
        <w:t>debris.</w:t>
      </w:r>
    </w:p>
    <w:p w14:paraId="72FA52DF" w14:textId="059DBC53" w:rsidR="00A15DA7" w:rsidRDefault="00A15DA7" w:rsidP="00A15DA7">
      <w:pPr>
        <w:numPr>
          <w:ilvl w:val="0"/>
          <w:numId w:val="34"/>
        </w:numPr>
      </w:pPr>
      <w:r w:rsidRPr="00AE72D9">
        <w:t xml:space="preserve">Prior to the application of </w:t>
      </w:r>
      <w:r>
        <w:t>the new wearing surfaces, the contractor shall coordinate with the owner/designer areas in need of repair.  Areas to be addressed shall include pavement cracks, heaves and depressions, drainage, curbing, delamination of existing resilient surface and damaged or weakened areas of the resilient surface.  Repairs shall be made that are compatible and consistent with the Plexitrac System materials.</w:t>
      </w:r>
    </w:p>
    <w:p w14:paraId="20EB5C1C" w14:textId="77777777" w:rsidR="00A15DA7" w:rsidRDefault="00A15DA7" w:rsidP="00A15DA7"/>
    <w:p w14:paraId="0039698E" w14:textId="77777777" w:rsidR="00A15DA7" w:rsidRDefault="00A15DA7" w:rsidP="00A15DA7">
      <w:pPr>
        <w:numPr>
          <w:ilvl w:val="1"/>
          <w:numId w:val="32"/>
        </w:numPr>
      </w:pPr>
      <w:r>
        <w:t>RESILIENT SURFACE INSTALLATION</w:t>
      </w:r>
    </w:p>
    <w:p w14:paraId="66B52955" w14:textId="77777777" w:rsidR="00A15DA7" w:rsidRDefault="00A15DA7" w:rsidP="00A15DA7">
      <w:pPr>
        <w:numPr>
          <w:ilvl w:val="0"/>
          <w:numId w:val="35"/>
        </w:numPr>
      </w:pPr>
      <w:r>
        <w:t>After the existing surface has been properly prepared the surface shall be primed/tack coated with 8425 at the rate of .04 gal./</w:t>
      </w:r>
      <w:proofErr w:type="spellStart"/>
      <w:r>
        <w:t>sy</w:t>
      </w:r>
      <w:proofErr w:type="spellEnd"/>
      <w:r>
        <w:t xml:space="preserve">. With an approved spray unit.  Do not allow material to puddle on the surface.  </w:t>
      </w:r>
    </w:p>
    <w:p w14:paraId="3B4E071A" w14:textId="77777777" w:rsidR="00A15DA7" w:rsidRDefault="00A15DA7" w:rsidP="00A15DA7">
      <w:pPr>
        <w:numPr>
          <w:ilvl w:val="0"/>
          <w:numId w:val="35"/>
        </w:numPr>
      </w:pPr>
      <w:r>
        <w:t xml:space="preserve">Apply Plexitrac </w:t>
      </w:r>
      <w:proofErr w:type="spellStart"/>
      <w:r>
        <w:t>Surfacer</w:t>
      </w:r>
      <w:proofErr w:type="spellEnd"/>
      <w:r>
        <w:t xml:space="preserve"> to the tack coated surface with an approved spray unit.  Do not allow material to puddle.</w:t>
      </w:r>
    </w:p>
    <w:p w14:paraId="4F1879A9" w14:textId="77777777" w:rsidR="00A15DA7" w:rsidRPr="005938C7" w:rsidRDefault="00A15DA7" w:rsidP="00A15DA7">
      <w:pPr>
        <w:numPr>
          <w:ilvl w:val="0"/>
          <w:numId w:val="35"/>
        </w:numPr>
      </w:pPr>
      <w:r>
        <w:t>Apply a minimum of two layers.  Additional applications shall be made to assure the specified volume of 0.3 gal./</w:t>
      </w:r>
      <w:proofErr w:type="spellStart"/>
      <w:r>
        <w:t>sy</w:t>
      </w:r>
      <w:proofErr w:type="spellEnd"/>
      <w:r>
        <w:t>. is fully applied.  The applications shall alternate between a clockwise and counterclockwise direction.</w:t>
      </w:r>
    </w:p>
    <w:p w14:paraId="1425B55F" w14:textId="77777777" w:rsidR="00A15DA7" w:rsidRPr="00C923EE" w:rsidRDefault="00A15DA7" w:rsidP="00A15DA7">
      <w:pPr>
        <w:numPr>
          <w:ilvl w:val="0"/>
          <w:numId w:val="35"/>
        </w:numPr>
      </w:pPr>
      <w:r>
        <w:t>Each application shall be thoroughly dry before a successive layer is applied.</w:t>
      </w:r>
    </w:p>
    <w:p w14:paraId="05ABAC32" w14:textId="77777777" w:rsidR="00A15DA7" w:rsidRDefault="00A15DA7" w:rsidP="00A15DA7"/>
    <w:p w14:paraId="25F9B3DC" w14:textId="77777777" w:rsidR="00A15DA7" w:rsidRDefault="00A15DA7" w:rsidP="00A15DA7">
      <w:pPr>
        <w:numPr>
          <w:ilvl w:val="1"/>
          <w:numId w:val="32"/>
        </w:numPr>
      </w:pPr>
      <w:r>
        <w:t>MARKING AND MEASUREMENTS</w:t>
      </w:r>
    </w:p>
    <w:p w14:paraId="7E404B90" w14:textId="77777777" w:rsidR="00A15DA7" w:rsidRPr="00EC2F96" w:rsidRDefault="00A15DA7" w:rsidP="00A15DA7">
      <w:pPr>
        <w:numPr>
          <w:ilvl w:val="0"/>
          <w:numId w:val="37"/>
        </w:numPr>
      </w:pPr>
      <w:r w:rsidRPr="00EC2F96">
        <w:t xml:space="preserve">Wait 48 hours after surface completion before applying line marking.  The </w:t>
      </w:r>
      <w:r>
        <w:t>installer shall</w:t>
      </w:r>
      <w:r w:rsidRPr="00EC2F96">
        <w:t>:</w:t>
      </w:r>
    </w:p>
    <w:p w14:paraId="22ADE14B" w14:textId="77777777" w:rsidR="00A15DA7" w:rsidRPr="00EC2F96" w:rsidRDefault="00A15DA7" w:rsidP="00A15DA7">
      <w:pPr>
        <w:numPr>
          <w:ilvl w:val="0"/>
          <w:numId w:val="36"/>
        </w:numPr>
        <w:tabs>
          <w:tab w:val="clear" w:pos="360"/>
          <w:tab w:val="num" w:pos="1800"/>
        </w:tabs>
        <w:autoSpaceDE w:val="0"/>
        <w:autoSpaceDN w:val="0"/>
        <w:ind w:left="1800"/>
      </w:pPr>
      <w:r w:rsidRPr="00EC2F96">
        <w:t>Locate and establish all radius points.</w:t>
      </w:r>
    </w:p>
    <w:p w14:paraId="03A8B6F1" w14:textId="77777777" w:rsidR="00A15DA7" w:rsidRPr="00EC2F96" w:rsidRDefault="00A15DA7" w:rsidP="00A15DA7">
      <w:pPr>
        <w:numPr>
          <w:ilvl w:val="0"/>
          <w:numId w:val="36"/>
        </w:numPr>
        <w:tabs>
          <w:tab w:val="clear" w:pos="360"/>
          <w:tab w:val="num" w:pos="1800"/>
        </w:tabs>
        <w:autoSpaceDE w:val="0"/>
        <w:autoSpaceDN w:val="0"/>
        <w:ind w:left="1800"/>
      </w:pPr>
      <w:r w:rsidRPr="00EC2F96">
        <w:t>Establish and set all necessary control points.</w:t>
      </w:r>
    </w:p>
    <w:p w14:paraId="7A7EF3F8" w14:textId="77777777" w:rsidR="00A15DA7" w:rsidRPr="00EC2F96" w:rsidRDefault="00A15DA7" w:rsidP="00A15DA7">
      <w:pPr>
        <w:numPr>
          <w:ilvl w:val="0"/>
          <w:numId w:val="36"/>
        </w:numPr>
        <w:tabs>
          <w:tab w:val="clear" w:pos="360"/>
          <w:tab w:val="num" w:pos="1800"/>
        </w:tabs>
        <w:autoSpaceDE w:val="0"/>
        <w:autoSpaceDN w:val="0"/>
        <w:ind w:left="1800"/>
      </w:pPr>
      <w:r w:rsidRPr="00EC2F96">
        <w:t xml:space="preserve">Layout all lines and markings to </w:t>
      </w:r>
      <w:r>
        <w:t>tolerances set forth by ASBA and governing body requirements.</w:t>
      </w:r>
    </w:p>
    <w:p w14:paraId="736268AD" w14:textId="77777777" w:rsidR="00A15DA7" w:rsidRPr="00EC2F96" w:rsidRDefault="00A15DA7" w:rsidP="00A15DA7">
      <w:pPr>
        <w:numPr>
          <w:ilvl w:val="0"/>
          <w:numId w:val="36"/>
        </w:numPr>
        <w:tabs>
          <w:tab w:val="clear" w:pos="360"/>
          <w:tab w:val="num" w:pos="1800"/>
        </w:tabs>
        <w:autoSpaceDE w:val="0"/>
        <w:autoSpaceDN w:val="0"/>
        <w:ind w:left="1800"/>
      </w:pPr>
      <w:r w:rsidRPr="00EC2F96">
        <w:t>Prepare all necessary drawings.</w:t>
      </w:r>
    </w:p>
    <w:p w14:paraId="2156B128" w14:textId="77777777" w:rsidR="00A15DA7" w:rsidRPr="00EC2F96" w:rsidRDefault="00A15DA7" w:rsidP="00A15DA7">
      <w:pPr>
        <w:numPr>
          <w:ilvl w:val="0"/>
          <w:numId w:val="36"/>
        </w:numPr>
        <w:tabs>
          <w:tab w:val="clear" w:pos="360"/>
          <w:tab w:val="num" w:pos="1800"/>
        </w:tabs>
        <w:autoSpaceDE w:val="0"/>
        <w:autoSpaceDN w:val="0"/>
        <w:ind w:left="1800"/>
      </w:pPr>
      <w:r w:rsidRPr="00EC2F96">
        <w:t>Provide all computations and measurements in organized form.</w:t>
      </w:r>
    </w:p>
    <w:p w14:paraId="15D70C33" w14:textId="77777777" w:rsidR="00A15DA7" w:rsidRPr="00EC2F96" w:rsidRDefault="00A15DA7" w:rsidP="00A15DA7">
      <w:pPr>
        <w:numPr>
          <w:ilvl w:val="0"/>
          <w:numId w:val="36"/>
        </w:numPr>
        <w:tabs>
          <w:tab w:val="clear" w:pos="360"/>
          <w:tab w:val="num" w:pos="1800"/>
        </w:tabs>
        <w:autoSpaceDE w:val="0"/>
        <w:autoSpaceDN w:val="0"/>
        <w:ind w:left="1800"/>
      </w:pPr>
      <w:r w:rsidRPr="00EC2F96">
        <w:t>Establish all locations on the curves using a Transit or Theodolite capable of reading direct to 20 seconds.</w:t>
      </w:r>
    </w:p>
    <w:p w14:paraId="75FBAAA2" w14:textId="77777777" w:rsidR="00A15DA7" w:rsidRPr="00EC2F96" w:rsidRDefault="00A15DA7" w:rsidP="00A15DA7">
      <w:pPr>
        <w:numPr>
          <w:ilvl w:val="0"/>
          <w:numId w:val="36"/>
        </w:numPr>
        <w:tabs>
          <w:tab w:val="clear" w:pos="360"/>
          <w:tab w:val="num" w:pos="1800"/>
        </w:tabs>
        <w:autoSpaceDE w:val="0"/>
        <w:autoSpaceDN w:val="0"/>
        <w:ind w:left="1800"/>
      </w:pPr>
      <w:r w:rsidRPr="00EC2F96">
        <w:t>Identify all markings, where appropriate, by painting the identification directly onto the track surface in 4” letters just below or in front of each mark in the right</w:t>
      </w:r>
      <w:r>
        <w:t>-h</w:t>
      </w:r>
      <w:r w:rsidRPr="00EC2F96">
        <w:t>and portion of the lane.</w:t>
      </w:r>
    </w:p>
    <w:p w14:paraId="52CE0C33" w14:textId="77777777" w:rsidR="00A15DA7" w:rsidRPr="00EC2F96" w:rsidRDefault="00A15DA7" w:rsidP="00A15DA7">
      <w:pPr>
        <w:numPr>
          <w:ilvl w:val="0"/>
          <w:numId w:val="36"/>
        </w:numPr>
        <w:tabs>
          <w:tab w:val="clear" w:pos="360"/>
          <w:tab w:val="num" w:pos="1800"/>
        </w:tabs>
        <w:autoSpaceDE w:val="0"/>
        <w:autoSpaceDN w:val="0"/>
        <w:ind w:left="1800"/>
      </w:pPr>
      <w:r w:rsidRPr="00EC2F96">
        <w:t>Paint all of the large, 3’ high, lane numbers in two (2) colors, utilizing shadowed backgrounds.</w:t>
      </w:r>
    </w:p>
    <w:p w14:paraId="45B6EA67" w14:textId="77777777" w:rsidR="00A15DA7" w:rsidRPr="00EC2F96" w:rsidRDefault="00A15DA7" w:rsidP="00A15DA7">
      <w:pPr>
        <w:numPr>
          <w:ilvl w:val="0"/>
          <w:numId w:val="36"/>
        </w:numPr>
        <w:tabs>
          <w:tab w:val="clear" w:pos="360"/>
          <w:tab w:val="num" w:pos="1800"/>
        </w:tabs>
        <w:autoSpaceDE w:val="0"/>
        <w:autoSpaceDN w:val="0"/>
        <w:ind w:left="1800"/>
      </w:pPr>
      <w:r w:rsidRPr="00EC2F96">
        <w:t xml:space="preserve">All lines shall receive </w:t>
      </w:r>
      <w:proofErr w:type="gramStart"/>
      <w:r w:rsidRPr="00EC2F96">
        <w:t>sufficient</w:t>
      </w:r>
      <w:proofErr w:type="gramEnd"/>
      <w:r w:rsidRPr="00EC2F96">
        <w:t xml:space="preserve"> paint to assure complete opacity and uniformity of color.</w:t>
      </w:r>
    </w:p>
    <w:p w14:paraId="154B3E26" w14:textId="77777777" w:rsidR="00A15DA7" w:rsidRPr="00EC2F96" w:rsidRDefault="00A15DA7" w:rsidP="00A15DA7">
      <w:pPr>
        <w:numPr>
          <w:ilvl w:val="0"/>
          <w:numId w:val="36"/>
        </w:numPr>
        <w:tabs>
          <w:tab w:val="clear" w:pos="360"/>
          <w:tab w:val="num" w:pos="1800"/>
        </w:tabs>
        <w:autoSpaceDE w:val="0"/>
        <w:autoSpaceDN w:val="0"/>
        <w:ind w:left="1800"/>
      </w:pPr>
      <w:r w:rsidRPr="00EC2F96">
        <w:t xml:space="preserve">Paints shall be used directly from original containers and shall be thinned only when hot temperatures dictate thinning for smooth applications. </w:t>
      </w:r>
    </w:p>
    <w:p w14:paraId="029BEB49" w14:textId="77777777" w:rsidR="00A15DA7" w:rsidRPr="00EC2F96" w:rsidRDefault="00A15DA7" w:rsidP="00A15DA7">
      <w:pPr>
        <w:numPr>
          <w:ilvl w:val="0"/>
          <w:numId w:val="36"/>
        </w:numPr>
        <w:tabs>
          <w:tab w:val="clear" w:pos="360"/>
          <w:tab w:val="num" w:pos="1800"/>
        </w:tabs>
        <w:autoSpaceDE w:val="0"/>
        <w:autoSpaceDN w:val="0"/>
        <w:ind w:left="1800"/>
      </w:pPr>
      <w:r w:rsidRPr="00EC2F96">
        <w:t>Amount of paint used shall be as recommended by the manufacturer.</w:t>
      </w:r>
    </w:p>
    <w:p w14:paraId="329DFAD4" w14:textId="77777777" w:rsidR="00A15DA7" w:rsidRPr="00EC2F96" w:rsidRDefault="00A15DA7" w:rsidP="00A15DA7">
      <w:pPr>
        <w:numPr>
          <w:ilvl w:val="0"/>
          <w:numId w:val="36"/>
        </w:numPr>
        <w:tabs>
          <w:tab w:val="clear" w:pos="360"/>
          <w:tab w:val="num" w:pos="1800"/>
        </w:tabs>
        <w:autoSpaceDE w:val="0"/>
        <w:autoSpaceDN w:val="0"/>
        <w:ind w:left="1800"/>
      </w:pPr>
      <w:r w:rsidRPr="00EC2F96">
        <w:lastRenderedPageBreak/>
        <w:t xml:space="preserve">The paint used shall be a 100% acrylic latex line paint, </w:t>
      </w:r>
      <w:proofErr w:type="spellStart"/>
      <w:r w:rsidRPr="00EC2F96">
        <w:t>Plexicolor</w:t>
      </w:r>
      <w:proofErr w:type="spellEnd"/>
      <w:r w:rsidRPr="00EC2F96">
        <w:t xml:space="preserve"> Line paint, made especially for the painting of lines on sports surfaces</w:t>
      </w:r>
    </w:p>
    <w:p w14:paraId="71AC7068" w14:textId="77777777" w:rsidR="00A15DA7" w:rsidRPr="00EC2F96" w:rsidRDefault="00A15DA7" w:rsidP="00A15DA7">
      <w:pPr>
        <w:numPr>
          <w:ilvl w:val="0"/>
          <w:numId w:val="36"/>
        </w:numPr>
        <w:tabs>
          <w:tab w:val="clear" w:pos="360"/>
          <w:tab w:val="num" w:pos="1800"/>
        </w:tabs>
        <w:autoSpaceDE w:val="0"/>
        <w:autoSpaceDN w:val="0"/>
        <w:ind w:left="1800"/>
      </w:pPr>
      <w:r w:rsidRPr="00EC2F96">
        <w:t xml:space="preserve">All measurements shall be made by competent, experienced and fully qualified personnel. </w:t>
      </w:r>
    </w:p>
    <w:p w14:paraId="7F612B01" w14:textId="77777777" w:rsidR="00A15DA7" w:rsidRDefault="00A15DA7" w:rsidP="00A15DA7">
      <w:pPr>
        <w:numPr>
          <w:ilvl w:val="0"/>
          <w:numId w:val="36"/>
        </w:numPr>
        <w:tabs>
          <w:tab w:val="clear" w:pos="360"/>
          <w:tab w:val="num" w:pos="1800"/>
        </w:tabs>
        <w:autoSpaceDE w:val="0"/>
        <w:autoSpaceDN w:val="0"/>
        <w:ind w:left="1800"/>
      </w:pPr>
      <w:r w:rsidRPr="00EC2F96">
        <w:t xml:space="preserve">Upon completion of the track markings, a licensed professional </w:t>
      </w:r>
    </w:p>
    <w:p w14:paraId="4DBBD4DA" w14:textId="77777777" w:rsidR="00A15DA7" w:rsidRDefault="00A15DA7" w:rsidP="00A15DA7">
      <w:pPr>
        <w:autoSpaceDE w:val="0"/>
        <w:autoSpaceDN w:val="0"/>
        <w:ind w:left="1440" w:firstLine="360"/>
      </w:pPr>
      <w:r w:rsidRPr="00EC2F96">
        <w:t xml:space="preserve">engineer or registered land surveyor shall furnish an acceptable letter </w:t>
      </w:r>
    </w:p>
    <w:p w14:paraId="39E1830A" w14:textId="77777777" w:rsidR="00A15DA7" w:rsidRDefault="00A15DA7" w:rsidP="00A15DA7">
      <w:pPr>
        <w:autoSpaceDE w:val="0"/>
        <w:autoSpaceDN w:val="0"/>
        <w:ind w:left="1440" w:firstLine="360"/>
      </w:pPr>
      <w:r w:rsidRPr="00EC2F96">
        <w:t xml:space="preserve">of or certificate of, accuracy to the Owner attesting to the accuracy of </w:t>
      </w:r>
    </w:p>
    <w:p w14:paraId="1B6CFA4A" w14:textId="77777777" w:rsidR="00A15DA7" w:rsidRDefault="00A15DA7" w:rsidP="00A15DA7">
      <w:pPr>
        <w:autoSpaceDE w:val="0"/>
        <w:autoSpaceDN w:val="0"/>
        <w:ind w:left="1440" w:firstLine="360"/>
      </w:pPr>
      <w:r w:rsidRPr="00EC2F96">
        <w:t xml:space="preserve">the track markings and measurements. This will also include copies of </w:t>
      </w:r>
    </w:p>
    <w:p w14:paraId="3ECAB2B0" w14:textId="77777777" w:rsidR="00A15DA7" w:rsidRDefault="00A15DA7" w:rsidP="00A15DA7">
      <w:pPr>
        <w:autoSpaceDE w:val="0"/>
        <w:autoSpaceDN w:val="0"/>
        <w:ind w:left="1440" w:firstLine="360"/>
      </w:pPr>
      <w:r w:rsidRPr="00EC2F96">
        <w:t xml:space="preserve">the computations, calculations and drawings that were used to obtain </w:t>
      </w:r>
    </w:p>
    <w:p w14:paraId="0135E08F" w14:textId="77777777" w:rsidR="00A15DA7" w:rsidRDefault="00A15DA7" w:rsidP="00A15DA7">
      <w:pPr>
        <w:autoSpaceDE w:val="0"/>
        <w:autoSpaceDN w:val="0"/>
        <w:ind w:left="1440" w:firstLine="360"/>
      </w:pPr>
      <w:r w:rsidRPr="00EC2F96">
        <w:t xml:space="preserve">this accuracy.  The Engineer or Surveyor should affix their stamp to </w:t>
      </w:r>
    </w:p>
    <w:p w14:paraId="0AF48088" w14:textId="77777777" w:rsidR="00A15DA7" w:rsidRPr="00EC2F96" w:rsidRDefault="00A15DA7" w:rsidP="00A15DA7">
      <w:pPr>
        <w:autoSpaceDE w:val="0"/>
        <w:autoSpaceDN w:val="0"/>
        <w:ind w:left="1440" w:firstLine="360"/>
      </w:pPr>
      <w:r w:rsidRPr="00EC2F96">
        <w:t>the drawing and the certificate.</w:t>
      </w:r>
    </w:p>
    <w:p w14:paraId="60F385D2" w14:textId="3B63EDE1" w:rsidR="00A15DA7" w:rsidRPr="00EC2F96" w:rsidRDefault="00A15DA7" w:rsidP="00A15DA7">
      <w:pPr>
        <w:numPr>
          <w:ilvl w:val="0"/>
          <w:numId w:val="36"/>
        </w:numPr>
        <w:tabs>
          <w:tab w:val="clear" w:pos="360"/>
          <w:tab w:val="num" w:pos="1800"/>
        </w:tabs>
        <w:autoSpaceDE w:val="0"/>
        <w:autoSpaceDN w:val="0"/>
        <w:ind w:left="1800"/>
      </w:pPr>
      <w:r w:rsidRPr="00EC2F96">
        <w:t xml:space="preserve">The markings shall include all events and marks required or recommended by the National Federation of State High </w:t>
      </w:r>
      <w:r>
        <w:t xml:space="preserve">Schools, the NCAA, or </w:t>
      </w:r>
      <w:r w:rsidR="002934B5">
        <w:t>World Athletics</w:t>
      </w:r>
      <w:r>
        <w:t xml:space="preserve"> dependent on the end use of the facility</w:t>
      </w:r>
      <w:r w:rsidRPr="00EC2F96">
        <w:t>.</w:t>
      </w:r>
    </w:p>
    <w:p w14:paraId="7961B944" w14:textId="77777777" w:rsidR="00A15DA7" w:rsidRDefault="00A15DA7" w:rsidP="00A15DA7"/>
    <w:p w14:paraId="350D647C" w14:textId="77777777" w:rsidR="00A15DA7" w:rsidRDefault="00A15DA7" w:rsidP="00A15DA7">
      <w:pPr>
        <w:numPr>
          <w:ilvl w:val="1"/>
          <w:numId w:val="32"/>
        </w:numPr>
      </w:pPr>
      <w:r>
        <w:t>PROTECTION</w:t>
      </w:r>
    </w:p>
    <w:p w14:paraId="4273FC1C" w14:textId="77777777" w:rsidR="00A15DA7" w:rsidRDefault="00A15DA7" w:rsidP="00A15DA7">
      <w:pPr>
        <w:numPr>
          <w:ilvl w:val="0"/>
          <w:numId w:val="38"/>
        </w:numPr>
      </w:pPr>
      <w:r>
        <w:t>During construction, the owner is responsible for limiting access of non-construction personnel to the site.</w:t>
      </w:r>
    </w:p>
    <w:p w14:paraId="4754DD18" w14:textId="77777777" w:rsidR="00A15DA7" w:rsidRDefault="00A15DA7" w:rsidP="00A15DA7">
      <w:pPr>
        <w:numPr>
          <w:ilvl w:val="0"/>
          <w:numId w:val="38"/>
        </w:numPr>
      </w:pPr>
      <w:r>
        <w:t>The owner shall coordinate any irrigation of fields with the installation contractor.</w:t>
      </w:r>
    </w:p>
    <w:p w14:paraId="6BEC38F7" w14:textId="77777777" w:rsidR="00A15DA7" w:rsidRDefault="00A15DA7" w:rsidP="00A15DA7">
      <w:pPr>
        <w:numPr>
          <w:ilvl w:val="0"/>
          <w:numId w:val="38"/>
        </w:numPr>
      </w:pPr>
      <w:r>
        <w:t>The installer shall protect curbs, fences and other structures from overspray.</w:t>
      </w:r>
    </w:p>
    <w:p w14:paraId="50368D3F" w14:textId="77777777" w:rsidR="00A15DA7" w:rsidRDefault="00A15DA7" w:rsidP="00A15DA7"/>
    <w:p w14:paraId="57D589CB" w14:textId="77777777" w:rsidR="00A15DA7" w:rsidRDefault="00A15DA7" w:rsidP="00A15DA7">
      <w:pPr>
        <w:numPr>
          <w:ilvl w:val="1"/>
          <w:numId w:val="32"/>
        </w:numPr>
      </w:pPr>
      <w:r>
        <w:t>CLEAN UP</w:t>
      </w:r>
    </w:p>
    <w:p w14:paraId="3CC6CD0F" w14:textId="77777777" w:rsidR="00A15DA7" w:rsidRDefault="00A15DA7" w:rsidP="00A15DA7">
      <w:pPr>
        <w:numPr>
          <w:ilvl w:val="0"/>
          <w:numId w:val="39"/>
        </w:numPr>
      </w:pPr>
      <w:r>
        <w:t>Remove all containers, surplus and debris and dispose of in accordance with local, state and Federal regulation.</w:t>
      </w:r>
    </w:p>
    <w:p w14:paraId="1AC8D471" w14:textId="77777777" w:rsidR="00A15DA7" w:rsidRDefault="00A15DA7" w:rsidP="00A15DA7">
      <w:pPr>
        <w:numPr>
          <w:ilvl w:val="0"/>
          <w:numId w:val="39"/>
        </w:numPr>
      </w:pPr>
      <w:r>
        <w:t>Remove all spills and overruns.</w:t>
      </w:r>
    </w:p>
    <w:p w14:paraId="6509808F" w14:textId="16A6DD4D" w:rsidR="00210658" w:rsidRPr="00A15DA7" w:rsidRDefault="00A15DA7" w:rsidP="00725E78">
      <w:pPr>
        <w:numPr>
          <w:ilvl w:val="0"/>
          <w:numId w:val="39"/>
        </w:numPr>
      </w:pPr>
      <w:r>
        <w:t>Leave site in a clean and orderly condition.</w:t>
      </w:r>
    </w:p>
    <w:sectPr w:rsidR="00210658" w:rsidRPr="00A15DA7" w:rsidSect="00210658">
      <w:headerReference w:type="default" r:id="rId8"/>
      <w:footerReference w:type="default" r:id="rId9"/>
      <w:pgSz w:w="12240" w:h="15840"/>
      <w:pgMar w:top="2457" w:right="1530" w:bottom="1638" w:left="1440" w:header="720" w:footer="10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477AF" w14:textId="77777777" w:rsidR="0021679D" w:rsidRDefault="0021679D" w:rsidP="00687543">
      <w:r>
        <w:separator/>
      </w:r>
    </w:p>
  </w:endnote>
  <w:endnote w:type="continuationSeparator" w:id="0">
    <w:p w14:paraId="27DD35B1" w14:textId="77777777" w:rsidR="0021679D" w:rsidRDefault="0021679D" w:rsidP="0068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A0D3" w14:textId="531052CA" w:rsidR="00687543" w:rsidRPr="00965C15" w:rsidRDefault="00687543" w:rsidP="00965C15">
    <w:pPr>
      <w:pStyle w:val="Footer"/>
      <w:tabs>
        <w:tab w:val="clear" w:pos="4680"/>
        <w:tab w:val="clear" w:pos="9360"/>
      </w:tabs>
      <w:jc w:val="right"/>
      <w:rPr>
        <w:caps/>
        <w:noProof/>
        <w:color w:val="000000" w:themeColor="text1"/>
        <w:sz w:val="18"/>
        <w:szCs w:val="18"/>
      </w:rPr>
    </w:pPr>
    <w:r w:rsidRPr="00965C15">
      <w:rPr>
        <w:caps/>
        <w:color w:val="000000" w:themeColor="text1"/>
        <w:sz w:val="18"/>
        <w:szCs w:val="18"/>
      </w:rPr>
      <w:t xml:space="preserve">Page </w:t>
    </w:r>
    <w:r w:rsidRPr="00965C15">
      <w:rPr>
        <w:caps/>
        <w:color w:val="000000" w:themeColor="text1"/>
        <w:sz w:val="18"/>
        <w:szCs w:val="18"/>
      </w:rPr>
      <w:fldChar w:fldCharType="begin"/>
    </w:r>
    <w:r w:rsidRPr="00965C15">
      <w:rPr>
        <w:caps/>
        <w:color w:val="000000" w:themeColor="text1"/>
        <w:sz w:val="18"/>
        <w:szCs w:val="18"/>
      </w:rPr>
      <w:instrText xml:space="preserve"> PAGE   \* MERGEFORMAT </w:instrText>
    </w:r>
    <w:r w:rsidRPr="00965C15">
      <w:rPr>
        <w:caps/>
        <w:color w:val="000000" w:themeColor="text1"/>
        <w:sz w:val="18"/>
        <w:szCs w:val="18"/>
      </w:rPr>
      <w:fldChar w:fldCharType="separate"/>
    </w:r>
    <w:r w:rsidRPr="00965C15">
      <w:rPr>
        <w:caps/>
        <w:noProof/>
        <w:color w:val="000000" w:themeColor="text1"/>
        <w:sz w:val="18"/>
        <w:szCs w:val="18"/>
      </w:rPr>
      <w:t>2</w:t>
    </w:r>
    <w:r w:rsidRPr="00965C15">
      <w:rPr>
        <w:caps/>
        <w:noProof/>
        <w:color w:val="000000" w:themeColor="text1"/>
        <w:sz w:val="18"/>
        <w:szCs w:val="18"/>
      </w:rPr>
      <w:fldChar w:fldCharType="end"/>
    </w:r>
    <w:r w:rsidR="00965C15" w:rsidRPr="00965C15">
      <w:rPr>
        <w:caps/>
        <w:noProof/>
        <w:color w:val="000000" w:themeColor="text1"/>
        <w:sz w:val="18"/>
        <w:szCs w:val="18"/>
      </w:rPr>
      <w:t xml:space="preserve"> – Revised </w:t>
    </w:r>
    <w:r w:rsidR="00844B14">
      <w:rPr>
        <w:caps/>
        <w:noProof/>
        <w:color w:val="000000" w:themeColor="text1"/>
        <w:sz w:val="18"/>
        <w:szCs w:val="18"/>
      </w:rPr>
      <w:fldChar w:fldCharType="begin"/>
    </w:r>
    <w:r w:rsidR="00844B14">
      <w:rPr>
        <w:caps/>
        <w:noProof/>
        <w:color w:val="000000" w:themeColor="text1"/>
        <w:sz w:val="18"/>
        <w:szCs w:val="18"/>
      </w:rPr>
      <w:instrText xml:space="preserve"> DATE \@ "M/d/yy" </w:instrText>
    </w:r>
    <w:r w:rsidR="00844B14">
      <w:rPr>
        <w:caps/>
        <w:noProof/>
        <w:color w:val="000000" w:themeColor="text1"/>
        <w:sz w:val="18"/>
        <w:szCs w:val="18"/>
      </w:rPr>
      <w:fldChar w:fldCharType="separate"/>
    </w:r>
    <w:r w:rsidR="002934B5">
      <w:rPr>
        <w:caps/>
        <w:noProof/>
        <w:color w:val="000000" w:themeColor="text1"/>
        <w:sz w:val="18"/>
        <w:szCs w:val="18"/>
      </w:rPr>
      <w:t>12/18/19</w:t>
    </w:r>
    <w:r w:rsidR="00844B14">
      <w:rPr>
        <w:caps/>
        <w:noProof/>
        <w:color w:val="000000" w:themeColor="text1"/>
        <w:sz w:val="18"/>
        <w:szCs w:val="18"/>
      </w:rPr>
      <w:fldChar w:fldCharType="end"/>
    </w:r>
  </w:p>
  <w:p w14:paraId="4FF68E86" w14:textId="77777777" w:rsidR="00687543" w:rsidRDefault="00687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43375" w14:textId="77777777" w:rsidR="0021679D" w:rsidRDefault="0021679D" w:rsidP="00687543">
      <w:r>
        <w:separator/>
      </w:r>
    </w:p>
  </w:footnote>
  <w:footnote w:type="continuationSeparator" w:id="0">
    <w:p w14:paraId="762D4852" w14:textId="77777777" w:rsidR="0021679D" w:rsidRDefault="0021679D" w:rsidP="00687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9A03" w14:textId="77777777" w:rsidR="00687543" w:rsidRDefault="0058438F">
    <w:pPr>
      <w:pStyle w:val="Header"/>
    </w:pPr>
    <w:r>
      <w:rPr>
        <w:noProof/>
      </w:rPr>
      <w:drawing>
        <wp:anchor distT="0" distB="0" distL="114300" distR="114300" simplePos="0" relativeHeight="251658240" behindDoc="1" locked="0" layoutInCell="1" allowOverlap="1" wp14:anchorId="6E54FB17" wp14:editId="4D319B7D">
          <wp:simplePos x="0" y="0"/>
          <wp:positionH relativeFrom="column">
            <wp:posOffset>-894377</wp:posOffset>
          </wp:positionH>
          <wp:positionV relativeFrom="paragraph">
            <wp:posOffset>-437177</wp:posOffset>
          </wp:positionV>
          <wp:extent cx="7764780" cy="100250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Flo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66233" cy="100269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930A0"/>
    <w:multiLevelType w:val="hybridMultilevel"/>
    <w:tmpl w:val="5CDCB99E"/>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8C87FA7"/>
    <w:multiLevelType w:val="hybridMultilevel"/>
    <w:tmpl w:val="F08E23A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0AB2054B"/>
    <w:multiLevelType w:val="hybridMultilevel"/>
    <w:tmpl w:val="8832695E"/>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15:restartNumberingAfterBreak="0">
    <w:nsid w:val="0D551DBE"/>
    <w:multiLevelType w:val="hybridMultilevel"/>
    <w:tmpl w:val="5D085D3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398561D"/>
    <w:multiLevelType w:val="hybridMultilevel"/>
    <w:tmpl w:val="9E8286F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15:restartNumberingAfterBreak="0">
    <w:nsid w:val="169E4E83"/>
    <w:multiLevelType w:val="multilevel"/>
    <w:tmpl w:val="5F908E6C"/>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19295DBA"/>
    <w:multiLevelType w:val="hybridMultilevel"/>
    <w:tmpl w:val="8A64907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15:restartNumberingAfterBreak="0">
    <w:nsid w:val="1E4913A5"/>
    <w:multiLevelType w:val="multilevel"/>
    <w:tmpl w:val="9632AB2A"/>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29ED2AE0"/>
    <w:multiLevelType w:val="hybridMultilevel"/>
    <w:tmpl w:val="F7A06DF8"/>
    <w:lvl w:ilvl="0" w:tplc="04090015">
      <w:start w:val="1"/>
      <w:numFmt w:val="upperLetter"/>
      <w:lvlText w:val="%1."/>
      <w:lvlJc w:val="left"/>
      <w:pPr>
        <w:tabs>
          <w:tab w:val="num" w:pos="1080"/>
        </w:tabs>
        <w:ind w:left="1080" w:hanging="360"/>
      </w:pPr>
    </w:lvl>
    <w:lvl w:ilvl="1" w:tplc="25E66DF2">
      <w:start w:val="1"/>
      <w:numFmt w:val="bullet"/>
      <w:lvlText w:val="-"/>
      <w:lvlJc w:val="left"/>
      <w:pPr>
        <w:tabs>
          <w:tab w:val="num" w:pos="1800"/>
        </w:tabs>
        <w:ind w:left="1800" w:hanging="360"/>
      </w:pPr>
      <w:rPr>
        <w:rFonts w:ascii="Times New Roman" w:eastAsia="Times New Roman" w:hAnsi="Times New Roman" w:cs="Times New Roman" w:hint="default"/>
      </w:rPr>
    </w:lvl>
    <w:lvl w:ilvl="2" w:tplc="C984571E">
      <w:start w:val="1"/>
      <w:numFmt w:val="decimal"/>
      <w:lvlText w:val="%3."/>
      <w:lvlJc w:val="left"/>
      <w:pPr>
        <w:tabs>
          <w:tab w:val="num" w:pos="2700"/>
        </w:tabs>
        <w:ind w:left="2700" w:hanging="360"/>
      </w:pPr>
      <w:rPr>
        <w:rFonts w:ascii="Times New Roman" w:eastAsia="Times New Roman" w:hAnsi="Times New Roman" w:cs="Times New Roman"/>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382659A4"/>
    <w:multiLevelType w:val="hybridMultilevel"/>
    <w:tmpl w:val="4C6C48D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3B253A60"/>
    <w:multiLevelType w:val="hybridMultilevel"/>
    <w:tmpl w:val="26E46664"/>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15:restartNumberingAfterBreak="0">
    <w:nsid w:val="44802C03"/>
    <w:multiLevelType w:val="multilevel"/>
    <w:tmpl w:val="52480BD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511E4448"/>
    <w:multiLevelType w:val="multilevel"/>
    <w:tmpl w:val="D16CBBC0"/>
    <w:lvl w:ilvl="0">
      <w:start w:val="1"/>
      <w:numFmt w:val="decimal"/>
      <w:lvlText w:val="%1"/>
      <w:lvlJc w:val="left"/>
      <w:pPr>
        <w:ind w:left="604" w:hanging="470"/>
      </w:pPr>
      <w:rPr>
        <w:rFonts w:hint="default"/>
      </w:rPr>
    </w:lvl>
    <w:lvl w:ilvl="1">
      <w:start w:val="1"/>
      <w:numFmt w:val="decimalZero"/>
      <w:lvlText w:val="%1.%2"/>
      <w:lvlJc w:val="left"/>
      <w:pPr>
        <w:ind w:left="604" w:hanging="470"/>
      </w:pPr>
      <w:rPr>
        <w:rFonts w:ascii="Arial Rounded MT Bold" w:eastAsia="Arial Rounded MT Bold" w:hAnsi="Arial Rounded MT Bold" w:cs="Arial Rounded MT Bold" w:hint="default"/>
        <w:spacing w:val="-1"/>
        <w:w w:val="100"/>
        <w:sz w:val="20"/>
        <w:szCs w:val="20"/>
      </w:rPr>
    </w:lvl>
    <w:lvl w:ilvl="2">
      <w:start w:val="1"/>
      <w:numFmt w:val="upperLetter"/>
      <w:lvlText w:val="%3."/>
      <w:lvlJc w:val="left"/>
      <w:pPr>
        <w:ind w:left="495" w:hanging="225"/>
      </w:pPr>
      <w:rPr>
        <w:rFonts w:ascii="Arial" w:eastAsia="Arial" w:hAnsi="Arial" w:cs="Arial" w:hint="default"/>
        <w:spacing w:val="-1"/>
        <w:w w:val="100"/>
        <w:sz w:val="18"/>
        <w:szCs w:val="18"/>
      </w:rPr>
    </w:lvl>
    <w:lvl w:ilvl="3">
      <w:start w:val="1"/>
      <w:numFmt w:val="decimal"/>
      <w:lvlText w:val="%4."/>
      <w:lvlJc w:val="left"/>
      <w:pPr>
        <w:ind w:left="965" w:hanging="201"/>
      </w:pPr>
      <w:rPr>
        <w:rFonts w:ascii="Arial" w:eastAsia="Arial" w:hAnsi="Arial" w:cs="Arial" w:hint="default"/>
        <w:spacing w:val="-1"/>
        <w:w w:val="100"/>
        <w:sz w:val="18"/>
        <w:szCs w:val="18"/>
      </w:rPr>
    </w:lvl>
    <w:lvl w:ilvl="4">
      <w:start w:val="1"/>
      <w:numFmt w:val="lowerLetter"/>
      <w:lvlText w:val="%5."/>
      <w:lvlJc w:val="left"/>
      <w:pPr>
        <w:ind w:left="1235" w:hanging="200"/>
      </w:pPr>
      <w:rPr>
        <w:rFonts w:ascii="Arial" w:eastAsia="Arial" w:hAnsi="Arial" w:cs="Arial" w:hint="default"/>
        <w:spacing w:val="-3"/>
        <w:w w:val="100"/>
        <w:sz w:val="18"/>
        <w:szCs w:val="18"/>
      </w:rPr>
    </w:lvl>
    <w:lvl w:ilvl="5">
      <w:numFmt w:val="bullet"/>
      <w:lvlText w:val="•"/>
      <w:lvlJc w:val="left"/>
      <w:pPr>
        <w:ind w:left="1060" w:hanging="200"/>
      </w:pPr>
      <w:rPr>
        <w:rFonts w:hint="default"/>
      </w:rPr>
    </w:lvl>
    <w:lvl w:ilvl="6">
      <w:numFmt w:val="bullet"/>
      <w:lvlText w:val="•"/>
      <w:lvlJc w:val="left"/>
      <w:pPr>
        <w:ind w:left="1240" w:hanging="200"/>
      </w:pPr>
      <w:rPr>
        <w:rFonts w:hint="default"/>
      </w:rPr>
    </w:lvl>
    <w:lvl w:ilvl="7">
      <w:numFmt w:val="bullet"/>
      <w:lvlText w:val="•"/>
      <w:lvlJc w:val="left"/>
      <w:pPr>
        <w:ind w:left="1320" w:hanging="200"/>
      </w:pPr>
      <w:rPr>
        <w:rFonts w:hint="default"/>
      </w:rPr>
    </w:lvl>
    <w:lvl w:ilvl="8">
      <w:numFmt w:val="bullet"/>
      <w:lvlText w:val="•"/>
      <w:lvlJc w:val="left"/>
      <w:pPr>
        <w:ind w:left="4606" w:hanging="200"/>
      </w:pPr>
      <w:rPr>
        <w:rFonts w:hint="default"/>
      </w:rPr>
    </w:lvl>
  </w:abstractNum>
  <w:abstractNum w:abstractNumId="13" w15:restartNumberingAfterBreak="0">
    <w:nsid w:val="531C2406"/>
    <w:multiLevelType w:val="hybridMultilevel"/>
    <w:tmpl w:val="41804208"/>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556B42E8"/>
    <w:multiLevelType w:val="hybridMultilevel"/>
    <w:tmpl w:val="1206AFC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61D72E4B"/>
    <w:multiLevelType w:val="hybridMultilevel"/>
    <w:tmpl w:val="7ED0726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6BAA2A3B"/>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17" w15:restartNumberingAfterBreak="0">
    <w:nsid w:val="7516107E"/>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18" w15:restartNumberingAfterBreak="0">
    <w:nsid w:val="7B3D14F2"/>
    <w:multiLevelType w:val="hybridMultilevel"/>
    <w:tmpl w:val="9894E1A4"/>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7FBF0DF2"/>
    <w:multiLevelType w:val="hybridMultilevel"/>
    <w:tmpl w:val="5C663DD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num>
  <w:num w:numId="1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18"/>
  </w:num>
  <w:num w:numId="24">
    <w:abstractNumId w:val="0"/>
  </w:num>
  <w:num w:numId="25">
    <w:abstractNumId w:val="4"/>
  </w:num>
  <w:num w:numId="26">
    <w:abstractNumId w:val="14"/>
  </w:num>
  <w:num w:numId="27">
    <w:abstractNumId w:val="9"/>
  </w:num>
  <w:num w:numId="28">
    <w:abstractNumId w:val="1"/>
  </w:num>
  <w:num w:numId="29">
    <w:abstractNumId w:val="13"/>
  </w:num>
  <w:num w:numId="30">
    <w:abstractNumId w:val="5"/>
  </w:num>
  <w:num w:numId="31">
    <w:abstractNumId w:val="17"/>
  </w:num>
  <w:num w:numId="32">
    <w:abstractNumId w:val="7"/>
  </w:num>
  <w:num w:numId="33">
    <w:abstractNumId w:val="3"/>
  </w:num>
  <w:num w:numId="34">
    <w:abstractNumId w:val="6"/>
  </w:num>
  <w:num w:numId="35">
    <w:abstractNumId w:val="10"/>
  </w:num>
  <w:num w:numId="36">
    <w:abstractNumId w:val="16"/>
  </w:num>
  <w:num w:numId="37">
    <w:abstractNumId w:val="19"/>
  </w:num>
  <w:num w:numId="38">
    <w:abstractNumId w:val="2"/>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644"/>
    <w:rsid w:val="00013666"/>
    <w:rsid w:val="00020D29"/>
    <w:rsid w:val="000C4E63"/>
    <w:rsid w:val="00150A5E"/>
    <w:rsid w:val="001609F2"/>
    <w:rsid w:val="0017718A"/>
    <w:rsid w:val="001A3449"/>
    <w:rsid w:val="00210658"/>
    <w:rsid w:val="0021679D"/>
    <w:rsid w:val="00275ECD"/>
    <w:rsid w:val="002934B5"/>
    <w:rsid w:val="00312B1F"/>
    <w:rsid w:val="003961C1"/>
    <w:rsid w:val="0042550B"/>
    <w:rsid w:val="0042727E"/>
    <w:rsid w:val="0044737A"/>
    <w:rsid w:val="00473004"/>
    <w:rsid w:val="004B41A3"/>
    <w:rsid w:val="00551644"/>
    <w:rsid w:val="0056240B"/>
    <w:rsid w:val="0058438F"/>
    <w:rsid w:val="0059571E"/>
    <w:rsid w:val="005A151E"/>
    <w:rsid w:val="0063334E"/>
    <w:rsid w:val="00640EB5"/>
    <w:rsid w:val="00687543"/>
    <w:rsid w:val="00694044"/>
    <w:rsid w:val="006D7F00"/>
    <w:rsid w:val="00723F4D"/>
    <w:rsid w:val="0074046A"/>
    <w:rsid w:val="007952D0"/>
    <w:rsid w:val="007E0AFB"/>
    <w:rsid w:val="007E2CB6"/>
    <w:rsid w:val="00844B14"/>
    <w:rsid w:val="00860B99"/>
    <w:rsid w:val="008A255D"/>
    <w:rsid w:val="008E7C6A"/>
    <w:rsid w:val="00946649"/>
    <w:rsid w:val="00965C15"/>
    <w:rsid w:val="00A00670"/>
    <w:rsid w:val="00A15DA7"/>
    <w:rsid w:val="00AD15AB"/>
    <w:rsid w:val="00AE3B13"/>
    <w:rsid w:val="00B23194"/>
    <w:rsid w:val="00B51402"/>
    <w:rsid w:val="00B57455"/>
    <w:rsid w:val="00BB0A57"/>
    <w:rsid w:val="00C26071"/>
    <w:rsid w:val="00F36D9E"/>
    <w:rsid w:val="00F63C96"/>
    <w:rsid w:val="00FD21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68237C1"/>
  <w14:defaultImageDpi w14:val="32767"/>
  <w15:chartTrackingRefBased/>
  <w15:docId w15:val="{3BC9A434-9223-4D35-8A11-0746B719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1644"/>
    <w:rPr>
      <w:rFonts w:ascii="Times New Roman" w:eastAsia="Times New Roman" w:hAnsi="Times New Roman" w:cs="Times New Roman"/>
    </w:rPr>
  </w:style>
  <w:style w:type="paragraph" w:styleId="Heading2">
    <w:name w:val="heading 2"/>
    <w:basedOn w:val="Normal"/>
    <w:link w:val="Heading2Char"/>
    <w:uiPriority w:val="9"/>
    <w:unhideWhenUsed/>
    <w:qFormat/>
    <w:rsid w:val="00687543"/>
    <w:pPr>
      <w:widowControl w:val="0"/>
      <w:autoSpaceDE w:val="0"/>
      <w:autoSpaceDN w:val="0"/>
      <w:ind w:left="604" w:hanging="469"/>
      <w:outlineLvl w:val="1"/>
    </w:pPr>
    <w:rPr>
      <w:rFonts w:ascii="Arial Rounded MT Bold" w:eastAsia="Arial Rounded MT Bold" w:hAnsi="Arial Rounded MT Bold" w:cs="Arial Rounded MT Bol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543"/>
    <w:pPr>
      <w:tabs>
        <w:tab w:val="center" w:pos="4680"/>
        <w:tab w:val="right" w:pos="9360"/>
      </w:tabs>
    </w:pPr>
  </w:style>
  <w:style w:type="character" w:customStyle="1" w:styleId="HeaderChar">
    <w:name w:val="Header Char"/>
    <w:basedOn w:val="DefaultParagraphFont"/>
    <w:link w:val="Header"/>
    <w:uiPriority w:val="99"/>
    <w:rsid w:val="00687543"/>
  </w:style>
  <w:style w:type="paragraph" w:styleId="Footer">
    <w:name w:val="footer"/>
    <w:basedOn w:val="Normal"/>
    <w:link w:val="FooterChar"/>
    <w:uiPriority w:val="99"/>
    <w:unhideWhenUsed/>
    <w:rsid w:val="00687543"/>
    <w:pPr>
      <w:tabs>
        <w:tab w:val="center" w:pos="4680"/>
        <w:tab w:val="right" w:pos="9360"/>
      </w:tabs>
    </w:pPr>
  </w:style>
  <w:style w:type="character" w:customStyle="1" w:styleId="FooterChar">
    <w:name w:val="Footer Char"/>
    <w:basedOn w:val="DefaultParagraphFont"/>
    <w:link w:val="Footer"/>
    <w:uiPriority w:val="99"/>
    <w:rsid w:val="00687543"/>
  </w:style>
  <w:style w:type="character" w:styleId="PageNumber">
    <w:name w:val="page number"/>
    <w:basedOn w:val="DefaultParagraphFont"/>
    <w:uiPriority w:val="99"/>
    <w:semiHidden/>
    <w:unhideWhenUsed/>
    <w:rsid w:val="00687543"/>
  </w:style>
  <w:style w:type="character" w:customStyle="1" w:styleId="Heading2Char">
    <w:name w:val="Heading 2 Char"/>
    <w:basedOn w:val="DefaultParagraphFont"/>
    <w:link w:val="Heading2"/>
    <w:uiPriority w:val="9"/>
    <w:rsid w:val="00687543"/>
    <w:rPr>
      <w:rFonts w:ascii="Arial Rounded MT Bold" w:eastAsia="Arial Rounded MT Bold" w:hAnsi="Arial Rounded MT Bold" w:cs="Arial Rounded MT Bold"/>
      <w:sz w:val="20"/>
      <w:szCs w:val="20"/>
    </w:rPr>
  </w:style>
  <w:style w:type="paragraph" w:styleId="BodyText">
    <w:name w:val="Body Text"/>
    <w:basedOn w:val="Normal"/>
    <w:link w:val="BodyTextChar"/>
    <w:uiPriority w:val="1"/>
    <w:qFormat/>
    <w:rsid w:val="00687543"/>
    <w:pPr>
      <w:widowControl w:val="0"/>
      <w:autoSpaceDE w:val="0"/>
      <w:autoSpaceDN w:val="0"/>
    </w:pPr>
    <w:rPr>
      <w:rFonts w:ascii="Arial" w:eastAsia="Arial" w:hAnsi="Arial" w:cs="Arial"/>
      <w:sz w:val="18"/>
      <w:szCs w:val="18"/>
    </w:rPr>
  </w:style>
  <w:style w:type="character" w:customStyle="1" w:styleId="BodyTextChar">
    <w:name w:val="Body Text Char"/>
    <w:basedOn w:val="DefaultParagraphFont"/>
    <w:link w:val="BodyText"/>
    <w:uiPriority w:val="1"/>
    <w:rsid w:val="00687543"/>
    <w:rPr>
      <w:rFonts w:ascii="Arial" w:eastAsia="Arial" w:hAnsi="Arial" w:cs="Arial"/>
      <w:sz w:val="18"/>
      <w:szCs w:val="18"/>
    </w:rPr>
  </w:style>
  <w:style w:type="paragraph" w:styleId="ListParagraph">
    <w:name w:val="List Paragraph"/>
    <w:basedOn w:val="Normal"/>
    <w:uiPriority w:val="1"/>
    <w:qFormat/>
    <w:rsid w:val="00687543"/>
    <w:pPr>
      <w:widowControl w:val="0"/>
      <w:autoSpaceDE w:val="0"/>
      <w:autoSpaceDN w:val="0"/>
      <w:ind w:left="965" w:hanging="200"/>
    </w:pPr>
    <w:rPr>
      <w:rFonts w:ascii="Arial" w:eastAsia="Arial" w:hAnsi="Arial" w:cs="Arial"/>
      <w:sz w:val="22"/>
      <w:szCs w:val="22"/>
    </w:rPr>
  </w:style>
  <w:style w:type="character" w:styleId="Hyperlink">
    <w:name w:val="Hyperlink"/>
    <w:semiHidden/>
    <w:unhideWhenUsed/>
    <w:rsid w:val="005516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90396">
      <w:bodyDiv w:val="1"/>
      <w:marLeft w:val="0"/>
      <w:marRight w:val="0"/>
      <w:marTop w:val="0"/>
      <w:marBottom w:val="0"/>
      <w:divBdr>
        <w:top w:val="none" w:sz="0" w:space="0" w:color="auto"/>
        <w:left w:val="none" w:sz="0" w:space="0" w:color="auto"/>
        <w:bottom w:val="none" w:sz="0" w:space="0" w:color="auto"/>
        <w:right w:val="none" w:sz="0" w:space="0" w:color="auto"/>
      </w:divBdr>
    </w:div>
    <w:div w:id="1296332070">
      <w:bodyDiv w:val="1"/>
      <w:marLeft w:val="0"/>
      <w:marRight w:val="0"/>
      <w:marTop w:val="0"/>
      <w:marBottom w:val="0"/>
      <w:divBdr>
        <w:top w:val="none" w:sz="0" w:space="0" w:color="auto"/>
        <w:left w:val="none" w:sz="0" w:space="0" w:color="auto"/>
        <w:bottom w:val="none" w:sz="0" w:space="0" w:color="auto"/>
        <w:right w:val="none" w:sz="0" w:space="0" w:color="auto"/>
      </w:divBdr>
    </w:div>
    <w:div w:id="134724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californiasportssurfaces.com"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eissler\Desktop\Plexitrac%20Key%20Document%20Upate%20Project\CSS%20technical%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F157B33F953419A098331E5AF8F60" ma:contentTypeVersion="13" ma:contentTypeDescription="Create a new document." ma:contentTypeScope="" ma:versionID="cabc343df499c54993c1e52c23e1d4ae">
  <xsd:schema xmlns:xsd="http://www.w3.org/2001/XMLSchema" xmlns:xs="http://www.w3.org/2001/XMLSchema" xmlns:p="http://schemas.microsoft.com/office/2006/metadata/properties" xmlns:ns2="70e2deca-cb46-4a5a-b2c5-98c81b8dc913" xmlns:ns3="e6209acd-2754-41e3-b5b3-6f7aa7ea9610" targetNamespace="http://schemas.microsoft.com/office/2006/metadata/properties" ma:root="true" ma:fieldsID="b3bb6d884c31569bde610d84066b4460" ns2:_="" ns3:_="">
    <xsd:import namespace="70e2deca-cb46-4a5a-b2c5-98c81b8dc913"/>
    <xsd:import namespace="e6209acd-2754-41e3-b5b3-6f7aa7ea96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2deca-cb46-4a5a-b2c5-98c81b8dc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209acd-2754-41e3-b5b3-6f7aa7ea96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A3293F-4D0C-47C4-B0CF-FDB43F3C738D}"/>
</file>

<file path=customXml/itemProps2.xml><?xml version="1.0" encoding="utf-8"?>
<ds:datastoreItem xmlns:ds="http://schemas.openxmlformats.org/officeDocument/2006/customXml" ds:itemID="{22EEF4BF-28C1-47FF-AE5D-D31E32BFF681}"/>
</file>

<file path=customXml/itemProps3.xml><?xml version="1.0" encoding="utf-8"?>
<ds:datastoreItem xmlns:ds="http://schemas.openxmlformats.org/officeDocument/2006/customXml" ds:itemID="{F084F0B1-5111-4510-92EC-13F3A6DDE39C}"/>
</file>

<file path=docProps/app.xml><?xml version="1.0" encoding="utf-8"?>
<Properties xmlns="http://schemas.openxmlformats.org/officeDocument/2006/extended-properties" xmlns:vt="http://schemas.openxmlformats.org/officeDocument/2006/docPropsVTypes">
  <Template>CSS technical document template.dotx</Template>
  <TotalTime>8</TotalTime>
  <Pages>5</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Geissler</dc:creator>
  <cp:keywords/>
  <dc:description/>
  <cp:lastModifiedBy>Karl Geissler</cp:lastModifiedBy>
  <cp:revision>7</cp:revision>
  <cp:lastPrinted>2019-02-26T16:39:00Z</cp:lastPrinted>
  <dcterms:created xsi:type="dcterms:W3CDTF">2019-10-25T20:24:00Z</dcterms:created>
  <dcterms:modified xsi:type="dcterms:W3CDTF">2019-12-18T19:49:00Z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0x01010015AF157B33F953419A098331E5AF8F60</vt:lpwstr>
  </property>
</Properties>
</file>